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B99791" w14:textId="77777777" w:rsidR="00D80685" w:rsidRDefault="001B642E">
      <w:pPr>
        <w:jc w:val="center"/>
        <w:rPr>
          <w:rFonts w:ascii="Times New Roman" w:eastAsia="方正小标宋简体" w:hAnsi="Times New Roman" w:cs="方正小标宋简体"/>
          <w:bCs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bCs/>
          <w:sz w:val="44"/>
          <w:szCs w:val="44"/>
        </w:rPr>
        <w:t>中国农业大学“食育星火青年行”社会实践通知</w:t>
      </w:r>
    </w:p>
    <w:p w14:paraId="0FF578DB" w14:textId="77777777" w:rsidR="00D80685" w:rsidRDefault="001B642E">
      <w:pPr>
        <w:spacing w:line="560" w:lineRule="exact"/>
        <w:ind w:firstLineChars="200" w:firstLine="640"/>
        <w:rPr>
          <w:rFonts w:ascii="Times New Roman" w:eastAsia="黑体" w:hAnsi="Times New Roman" w:cs="黑体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一、背景目标</w:t>
      </w:r>
    </w:p>
    <w:p w14:paraId="78962C44" w14:textId="77777777" w:rsidR="00D80685" w:rsidRDefault="001B642E">
      <w:pPr>
        <w:spacing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为深入贯彻落实国家关于乡村振兴与健康中国战略的决策部署，依托“行大食物观</w:t>
      </w:r>
      <w:r>
        <w:rPr>
          <w:rFonts w:ascii="Times New Roman" w:eastAsia="仿宋_GB2312" w:hAnsi="Times New Roman" w:cs="仿宋_GB2312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仿宋_GB2312" w:hint="eastAsia"/>
          <w:sz w:val="32"/>
          <w:szCs w:val="32"/>
        </w:rPr>
        <w:t>铸新时代魂”育人共同体的协同育人平台，创新食育普及模式，推动食品安全与营养健康知识在乡村地区的可持续传播，引导青年学子深入乡土、扎根实践，在服务奉献中厚植“三农”情怀、提升专业本领、担当时代使命。</w:t>
      </w:r>
    </w:p>
    <w:p w14:paraId="3B9E8390" w14:textId="77777777" w:rsidR="00D80685" w:rsidRDefault="001B642E">
      <w:pPr>
        <w:spacing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本项目创新实践形式，引导大学生团队深入乡土基层，发掘、培训并赋能当地潜在宣讲人才，协助组建并初步培育一支带不走的“食育宣讲团——乡土分团”。通过系统培训、实践带教与持续支持，使当地宣讲者掌握科学的食育知识、有效的传播方法与持续运营能力，实现“点燃一盏灯，照亮一大片”的星火燎原效应，夯实乡村食育工作的内生动力与人才基础。</w:t>
      </w:r>
    </w:p>
    <w:p w14:paraId="7FF58C55" w14:textId="77777777" w:rsidR="00D80685" w:rsidRDefault="001B642E">
      <w:pPr>
        <w:spacing w:line="560" w:lineRule="exact"/>
        <w:ind w:firstLineChars="200" w:firstLine="640"/>
        <w:rPr>
          <w:rFonts w:ascii="Times New Roman" w:eastAsia="黑体" w:hAnsi="Times New Roman" w:cs="黑体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二、组织单位</w:t>
      </w:r>
    </w:p>
    <w:p w14:paraId="590EB695" w14:textId="77777777" w:rsidR="00D80685" w:rsidRDefault="001B642E">
      <w:pPr>
        <w:spacing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中国农业大学食品科学与营养工程学院</w:t>
      </w:r>
    </w:p>
    <w:p w14:paraId="7727599E" w14:textId="77777777" w:rsidR="00D80685" w:rsidRDefault="001B642E">
      <w:pPr>
        <w:spacing w:line="560" w:lineRule="exact"/>
        <w:ind w:firstLineChars="200" w:firstLine="640"/>
        <w:rPr>
          <w:rFonts w:ascii="Times New Roman" w:eastAsia="黑体" w:hAnsi="Times New Roman" w:cs="黑体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三、活动时间</w:t>
      </w:r>
    </w:p>
    <w:p w14:paraId="0C755870" w14:textId="77777777" w:rsidR="00D80685" w:rsidRDefault="001B642E">
      <w:pPr>
        <w:spacing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2025</w:t>
      </w:r>
      <w:r>
        <w:rPr>
          <w:rFonts w:ascii="Times New Roman" w:eastAsia="仿宋_GB2312" w:hAnsi="Times New Roman" w:cs="仿宋_GB2312" w:hint="eastAsia"/>
          <w:sz w:val="32"/>
          <w:szCs w:val="32"/>
        </w:rPr>
        <w:t>年</w:t>
      </w:r>
      <w:r>
        <w:rPr>
          <w:rFonts w:ascii="Times New Roman" w:eastAsia="仿宋_GB2312" w:hAnsi="Times New Roman" w:cs="仿宋_GB2312" w:hint="eastAsia"/>
          <w:sz w:val="32"/>
          <w:szCs w:val="32"/>
        </w:rPr>
        <w:t>12</w:t>
      </w:r>
      <w:r>
        <w:rPr>
          <w:rFonts w:ascii="Times New Roman" w:eastAsia="仿宋_GB2312" w:hAnsi="Times New Roman" w:cs="仿宋_GB2312" w:hint="eastAsia"/>
          <w:sz w:val="32"/>
          <w:szCs w:val="32"/>
        </w:rPr>
        <w:t>月至</w:t>
      </w:r>
      <w:r>
        <w:rPr>
          <w:rFonts w:ascii="Times New Roman" w:eastAsia="仿宋_GB2312" w:hAnsi="Times New Roman" w:cs="仿宋_GB2312" w:hint="eastAsia"/>
          <w:sz w:val="32"/>
          <w:szCs w:val="32"/>
        </w:rPr>
        <w:t>2026</w:t>
      </w:r>
      <w:r>
        <w:rPr>
          <w:rFonts w:ascii="Times New Roman" w:eastAsia="仿宋_GB2312" w:hAnsi="Times New Roman" w:cs="仿宋_GB2312" w:hint="eastAsia"/>
          <w:sz w:val="32"/>
          <w:szCs w:val="32"/>
        </w:rPr>
        <w:t>年</w:t>
      </w:r>
      <w:r>
        <w:rPr>
          <w:rFonts w:ascii="Times New Roman" w:eastAsia="仿宋_GB2312" w:hAnsi="Times New Roman" w:cs="仿宋_GB2312" w:hint="eastAsia"/>
          <w:sz w:val="32"/>
          <w:szCs w:val="32"/>
        </w:rPr>
        <w:t>4</w:t>
      </w:r>
      <w:r>
        <w:rPr>
          <w:rFonts w:ascii="Times New Roman" w:eastAsia="仿宋_GB2312" w:hAnsi="Times New Roman" w:cs="仿宋_GB2312" w:hint="eastAsia"/>
          <w:sz w:val="32"/>
          <w:szCs w:val="32"/>
        </w:rPr>
        <w:t>月</w:t>
      </w:r>
    </w:p>
    <w:p w14:paraId="6F6346B8" w14:textId="77777777" w:rsidR="00D80685" w:rsidRDefault="001B642E">
      <w:pPr>
        <w:spacing w:line="560" w:lineRule="exact"/>
        <w:ind w:firstLineChars="200" w:firstLine="640"/>
        <w:rPr>
          <w:rFonts w:ascii="Times New Roman" w:eastAsia="黑体" w:hAnsi="Times New Roman" w:cs="黑体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四、活动主题</w:t>
      </w:r>
    </w:p>
    <w:p w14:paraId="563D8819" w14:textId="77777777" w:rsidR="00D80685" w:rsidRDefault="001B642E">
      <w:pPr>
        <w:spacing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食育星火青年行</w:t>
      </w:r>
    </w:p>
    <w:p w14:paraId="685FB219" w14:textId="77777777" w:rsidR="00D80685" w:rsidRDefault="001B642E">
      <w:pPr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br w:type="page"/>
      </w:r>
    </w:p>
    <w:p w14:paraId="38E890FD" w14:textId="77777777" w:rsidR="00D80685" w:rsidRDefault="001B642E">
      <w:pPr>
        <w:spacing w:line="560" w:lineRule="exact"/>
        <w:ind w:firstLineChars="200" w:firstLine="640"/>
        <w:rPr>
          <w:rFonts w:ascii="Times New Roman" w:eastAsia="黑体" w:hAnsi="Times New Roman" w:cs="黑体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lastRenderedPageBreak/>
        <w:t>五、参与对象</w:t>
      </w:r>
    </w:p>
    <w:p w14:paraId="344C6566" w14:textId="77777777" w:rsidR="000E44AF" w:rsidRDefault="000E44AF">
      <w:pPr>
        <w:spacing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 w:rsidRPr="000E44AF">
        <w:rPr>
          <w:rFonts w:ascii="Times New Roman" w:eastAsia="仿宋_GB2312" w:hAnsi="Times New Roman" w:cs="仿宋_GB2312" w:hint="eastAsia"/>
          <w:sz w:val="32"/>
          <w:szCs w:val="32"/>
        </w:rPr>
        <w:t>“行大食物观</w:t>
      </w:r>
      <w:r w:rsidRPr="000E44AF">
        <w:rPr>
          <w:rFonts w:ascii="Times New Roman" w:eastAsia="仿宋_GB2312" w:hAnsi="Times New Roman" w:cs="仿宋_GB2312" w:hint="eastAsia"/>
          <w:sz w:val="32"/>
          <w:szCs w:val="32"/>
        </w:rPr>
        <w:t xml:space="preserve"> </w:t>
      </w:r>
      <w:r w:rsidRPr="000E44AF">
        <w:rPr>
          <w:rFonts w:ascii="Times New Roman" w:eastAsia="仿宋_GB2312" w:hAnsi="Times New Roman" w:cs="仿宋_GB2312" w:hint="eastAsia"/>
          <w:sz w:val="32"/>
          <w:szCs w:val="32"/>
        </w:rPr>
        <w:t>铸新时代魂”育人共同体成员高校在读学生，致力于践行“食品强国梦”的全国其他高校在读学生。</w:t>
      </w:r>
      <w:r>
        <w:rPr>
          <w:rFonts w:ascii="Times New Roman" w:eastAsia="仿宋_GB2312" w:hAnsi="Times New Roman" w:cs="仿宋_GB2312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仿宋_GB2312"/>
          <w:sz w:val="32"/>
          <w:szCs w:val="32"/>
        </w:rPr>
        <w:t xml:space="preserve"> </w:t>
      </w:r>
    </w:p>
    <w:p w14:paraId="1A936D5C" w14:textId="74607A9A" w:rsidR="00D80685" w:rsidRDefault="001B642E">
      <w:pPr>
        <w:spacing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要求学生思想端正，责任心强，具备良好的沟通协调、组织策划及团队协作能力，对乡村发展有热情，对食育工作有见解，具备一定的食育宣讲经验，培训引导经验，社区工作经验者优先。</w:t>
      </w:r>
    </w:p>
    <w:p w14:paraId="2AE8FA6E" w14:textId="77777777" w:rsidR="00D80685" w:rsidRDefault="001B642E">
      <w:pPr>
        <w:spacing w:line="560" w:lineRule="exact"/>
        <w:ind w:firstLineChars="200" w:firstLine="640"/>
        <w:rPr>
          <w:rFonts w:ascii="Times New Roman" w:eastAsia="黑体" w:hAnsi="Times New Roman" w:cs="黑体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六、活动内容及流程</w:t>
      </w:r>
    </w:p>
    <w:p w14:paraId="28E118D2" w14:textId="77777777" w:rsidR="00D80685" w:rsidRDefault="001B642E">
      <w:pPr>
        <w:spacing w:line="560" w:lineRule="exact"/>
        <w:ind w:firstLineChars="200" w:firstLine="640"/>
        <w:rPr>
          <w:rFonts w:ascii="Times New Roman" w:eastAsia="楷体" w:hAnsi="Times New Roman" w:cs="楷体"/>
          <w:sz w:val="32"/>
          <w:szCs w:val="32"/>
        </w:rPr>
      </w:pPr>
      <w:r>
        <w:rPr>
          <w:rFonts w:ascii="Times New Roman" w:eastAsia="楷体" w:hAnsi="Times New Roman" w:cs="楷体" w:hint="eastAsia"/>
          <w:sz w:val="32"/>
          <w:szCs w:val="32"/>
        </w:rPr>
        <w:t>（一）活动内容</w:t>
      </w:r>
    </w:p>
    <w:p w14:paraId="0B1A7A1B" w14:textId="77777777" w:rsidR="00D80685" w:rsidRDefault="001B642E">
      <w:pPr>
        <w:spacing w:line="560" w:lineRule="exact"/>
        <w:ind w:firstLineChars="200" w:firstLine="643"/>
        <w:rPr>
          <w:rFonts w:ascii="Times New Roman" w:eastAsia="仿宋_GB2312" w:hAnsi="Times New Roman" w:cs="仿宋_GB2312"/>
          <w:b/>
          <w:bCs/>
          <w:sz w:val="32"/>
          <w:szCs w:val="32"/>
        </w:rPr>
      </w:pPr>
      <w:r>
        <w:rPr>
          <w:rFonts w:ascii="Times New Roman" w:eastAsia="仿宋_GB2312" w:hAnsi="Times New Roman" w:cs="仿宋_GB2312" w:hint="eastAsia"/>
          <w:b/>
          <w:bCs/>
          <w:sz w:val="32"/>
          <w:szCs w:val="32"/>
        </w:rPr>
        <w:t xml:space="preserve">1. </w:t>
      </w:r>
      <w:r>
        <w:rPr>
          <w:rFonts w:ascii="Times New Roman" w:eastAsia="仿宋_GB2312" w:hAnsi="Times New Roman" w:cs="仿宋_GB2312" w:hint="eastAsia"/>
          <w:b/>
          <w:bCs/>
          <w:sz w:val="32"/>
          <w:szCs w:val="32"/>
        </w:rPr>
        <w:t>发掘与招募“乡土火种”</w:t>
      </w:r>
    </w:p>
    <w:p w14:paraId="770526D5" w14:textId="77777777" w:rsidR="00D80685" w:rsidRDefault="001B642E">
      <w:pPr>
        <w:spacing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深入目标乡村，通过走访、访谈、推荐等方式，发掘当地热心公益、有一定影响力、学习意愿强的村民、乡村教师、返乡青年、基层工作者等作为潜在宣讲者候选人。</w:t>
      </w:r>
    </w:p>
    <w:p w14:paraId="67A6ACC0" w14:textId="77777777" w:rsidR="00D80685" w:rsidRDefault="001B642E">
      <w:pPr>
        <w:numPr>
          <w:ilvl w:val="0"/>
          <w:numId w:val="1"/>
        </w:numPr>
        <w:spacing w:line="560" w:lineRule="exact"/>
        <w:ind w:firstLineChars="200" w:firstLine="643"/>
        <w:rPr>
          <w:rFonts w:ascii="Times New Roman" w:eastAsia="仿宋_GB2312" w:hAnsi="Times New Roman" w:cs="仿宋_GB2312"/>
          <w:b/>
          <w:bCs/>
          <w:sz w:val="32"/>
          <w:szCs w:val="32"/>
        </w:rPr>
      </w:pPr>
      <w:r>
        <w:rPr>
          <w:rFonts w:ascii="Times New Roman" w:eastAsia="仿宋_GB2312" w:hAnsi="Times New Roman" w:cs="仿宋_GB2312" w:hint="eastAsia"/>
          <w:b/>
          <w:bCs/>
          <w:sz w:val="32"/>
          <w:szCs w:val="32"/>
        </w:rPr>
        <w:t>实施“星火赋能”培训</w:t>
      </w:r>
    </w:p>
    <w:p w14:paraId="5242B410" w14:textId="77777777" w:rsidR="00D80685" w:rsidRDefault="001B642E">
      <w:pPr>
        <w:spacing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围绕食品营养与安全、乡土饮食文化、科普宣讲技巧等内容，为候选人设计并开展系列化、互动式的培训工作坊。培训需贴合乡土实际，注重实操演练。</w:t>
      </w:r>
    </w:p>
    <w:p w14:paraId="5FD68C9F" w14:textId="77777777" w:rsidR="00D80685" w:rsidRDefault="001B642E">
      <w:pPr>
        <w:numPr>
          <w:ilvl w:val="0"/>
          <w:numId w:val="1"/>
        </w:numPr>
        <w:spacing w:line="560" w:lineRule="exact"/>
        <w:ind w:firstLineChars="200" w:firstLine="643"/>
        <w:rPr>
          <w:rFonts w:ascii="Times New Roman" w:eastAsia="仿宋_GB2312" w:hAnsi="Times New Roman" w:cs="仿宋_GB2312"/>
          <w:b/>
          <w:bCs/>
          <w:sz w:val="32"/>
          <w:szCs w:val="32"/>
        </w:rPr>
      </w:pPr>
      <w:r>
        <w:rPr>
          <w:rFonts w:ascii="Times New Roman" w:eastAsia="仿宋_GB2312" w:hAnsi="Times New Roman" w:cs="仿宋_GB2312" w:hint="eastAsia"/>
          <w:b/>
          <w:bCs/>
          <w:sz w:val="32"/>
          <w:szCs w:val="32"/>
        </w:rPr>
        <w:t>组建与孵化“乡土分团”</w:t>
      </w:r>
    </w:p>
    <w:p w14:paraId="492B75A0" w14:textId="77777777" w:rsidR="00D80685" w:rsidRDefault="001B642E">
      <w:pPr>
        <w:spacing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协助通过培训的候选人正式组建“食育宣讲团——乡土分团”，制定初步的活动计划与简单的运行机制。大学生团队以“协作者”和“导师”身份，指导分团成员策划并完成至少</w:t>
      </w:r>
      <w:r>
        <w:rPr>
          <w:rFonts w:ascii="Times New Roman" w:eastAsia="仿宋_GB2312" w:hAnsi="Times New Roman" w:cs="仿宋_GB2312" w:hint="eastAsia"/>
          <w:sz w:val="32"/>
          <w:szCs w:val="32"/>
        </w:rPr>
        <w:t>1</w:t>
      </w:r>
      <w:r>
        <w:rPr>
          <w:rFonts w:ascii="Times New Roman" w:eastAsia="仿宋_GB2312" w:hAnsi="Times New Roman" w:cs="仿宋_GB2312" w:hint="eastAsia"/>
          <w:sz w:val="32"/>
          <w:szCs w:val="32"/>
        </w:rPr>
        <w:t>次面向本社区</w:t>
      </w:r>
      <w:r>
        <w:rPr>
          <w:rFonts w:ascii="Times New Roman" w:eastAsia="仿宋_GB2312" w:hAnsi="Times New Roman" w:cs="仿宋_GB2312" w:hint="eastAsia"/>
          <w:sz w:val="32"/>
          <w:szCs w:val="32"/>
        </w:rPr>
        <w:t>/</w:t>
      </w:r>
      <w:r>
        <w:rPr>
          <w:rFonts w:ascii="Times New Roman" w:eastAsia="仿宋_GB2312" w:hAnsi="Times New Roman" w:cs="仿宋_GB2312" w:hint="eastAsia"/>
          <w:sz w:val="32"/>
          <w:szCs w:val="32"/>
        </w:rPr>
        <w:t>村落的微型食育宣讲活动，进行全程陪伴式指导。</w:t>
      </w:r>
    </w:p>
    <w:p w14:paraId="05FE489F" w14:textId="77777777" w:rsidR="00D80685" w:rsidRDefault="00D80685">
      <w:pPr>
        <w:spacing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</w:p>
    <w:p w14:paraId="1F40C893" w14:textId="77777777" w:rsidR="00D80685" w:rsidRDefault="001B642E">
      <w:pPr>
        <w:numPr>
          <w:ilvl w:val="0"/>
          <w:numId w:val="1"/>
        </w:numPr>
        <w:spacing w:line="560" w:lineRule="exact"/>
        <w:ind w:firstLineChars="200" w:firstLine="643"/>
        <w:rPr>
          <w:rFonts w:ascii="Times New Roman" w:eastAsia="仿宋_GB2312" w:hAnsi="Times New Roman" w:cs="仿宋_GB2312"/>
          <w:b/>
          <w:bCs/>
          <w:sz w:val="32"/>
          <w:szCs w:val="32"/>
        </w:rPr>
      </w:pPr>
      <w:r>
        <w:rPr>
          <w:rFonts w:ascii="Times New Roman" w:eastAsia="仿宋_GB2312" w:hAnsi="Times New Roman" w:cs="仿宋_GB2312" w:hint="eastAsia"/>
          <w:b/>
          <w:bCs/>
          <w:sz w:val="32"/>
          <w:szCs w:val="32"/>
        </w:rPr>
        <w:lastRenderedPageBreak/>
        <w:t>构建“可持续支持”桥梁</w:t>
      </w:r>
    </w:p>
    <w:p w14:paraId="247DAB5E" w14:textId="77777777" w:rsidR="00D80685" w:rsidRDefault="001B642E">
      <w:pPr>
        <w:spacing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实践结束后，协助建立高校团队与“乡土分团”的长期联系通道（如微信群），提供后续的知识更新、问题解答等线上支持，并形成《乡土食育宣讲者孵化模式总结报告》，为可持续推广提供参考。</w:t>
      </w:r>
    </w:p>
    <w:p w14:paraId="5183C190" w14:textId="77777777" w:rsidR="00D80685" w:rsidRDefault="001B642E">
      <w:pPr>
        <w:spacing w:line="560" w:lineRule="exact"/>
        <w:ind w:firstLineChars="200" w:firstLine="640"/>
        <w:rPr>
          <w:rFonts w:ascii="Times New Roman" w:eastAsia="楷体" w:hAnsi="Times New Roman" w:cs="楷体"/>
          <w:sz w:val="32"/>
          <w:szCs w:val="32"/>
        </w:rPr>
      </w:pPr>
      <w:r>
        <w:rPr>
          <w:rFonts w:ascii="Times New Roman" w:eastAsia="楷体" w:hAnsi="Times New Roman" w:cs="楷体" w:hint="eastAsia"/>
          <w:sz w:val="32"/>
          <w:szCs w:val="32"/>
        </w:rPr>
        <w:t>（二）活动安排</w:t>
      </w:r>
    </w:p>
    <w:p w14:paraId="4C157516" w14:textId="728E1784" w:rsidR="00D80685" w:rsidRDefault="001B642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1. </w:t>
      </w:r>
      <w:r>
        <w:rPr>
          <w:rFonts w:ascii="Times New Roman" w:eastAsia="仿宋_GB2312" w:hAnsi="Times New Roman" w:cs="Times New Roman"/>
          <w:sz w:val="32"/>
          <w:szCs w:val="32"/>
        </w:rPr>
        <w:t>组队与报名（即日起至</w:t>
      </w:r>
      <w:r>
        <w:rPr>
          <w:rFonts w:ascii="Times New Roman" w:eastAsia="仿宋_GB2312" w:hAnsi="Times New Roman" w:cs="Times New Roman"/>
          <w:sz w:val="32"/>
          <w:szCs w:val="32"/>
        </w:rPr>
        <w:t>2026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 w:rsidR="00AC1FA2">
        <w:rPr>
          <w:rFonts w:ascii="Times New Roman" w:eastAsia="仿宋_GB2312" w:hAnsi="Times New Roman" w:cs="Times New Roman"/>
          <w:sz w:val="32"/>
          <w:szCs w:val="32"/>
        </w:rPr>
        <w:t>9</w:t>
      </w:r>
      <w:r>
        <w:rPr>
          <w:rFonts w:ascii="Times New Roman" w:eastAsia="仿宋_GB2312" w:hAnsi="Times New Roman" w:cs="Times New Roman"/>
          <w:sz w:val="32"/>
          <w:szCs w:val="32"/>
        </w:rPr>
        <w:t>日）</w:t>
      </w:r>
    </w:p>
    <w:p w14:paraId="6E39BC2F" w14:textId="08AB6241" w:rsidR="00D80685" w:rsidRDefault="001B642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2. </w:t>
      </w:r>
      <w:r>
        <w:rPr>
          <w:rFonts w:ascii="Times New Roman" w:eastAsia="仿宋_GB2312" w:hAnsi="Times New Roman" w:cs="Times New Roman"/>
          <w:sz w:val="32"/>
          <w:szCs w:val="32"/>
        </w:rPr>
        <w:t>培训与物料（</w:t>
      </w:r>
      <w:r>
        <w:rPr>
          <w:rFonts w:ascii="Times New Roman" w:eastAsia="仿宋_GB2312" w:hAnsi="Times New Roman" w:cs="Times New Roman"/>
          <w:sz w:val="32"/>
          <w:szCs w:val="32"/>
        </w:rPr>
        <w:t>2026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 w:rsidR="00AC1FA2">
        <w:rPr>
          <w:rFonts w:ascii="Times New Roman" w:eastAsia="仿宋_GB2312" w:hAnsi="Times New Roman" w:cs="Times New Roman"/>
          <w:sz w:val="32"/>
          <w:szCs w:val="32"/>
        </w:rPr>
        <w:t>15</w:t>
      </w:r>
      <w:r>
        <w:rPr>
          <w:rFonts w:ascii="Times New Roman" w:eastAsia="仿宋_GB2312" w:hAnsi="Times New Roman" w:cs="Times New Roman"/>
          <w:sz w:val="32"/>
          <w:szCs w:val="32"/>
        </w:rPr>
        <w:t>日前）</w:t>
      </w:r>
    </w:p>
    <w:p w14:paraId="37F54632" w14:textId="77777777" w:rsidR="00D80685" w:rsidRDefault="001B642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3. </w:t>
      </w:r>
      <w:r>
        <w:rPr>
          <w:rFonts w:ascii="Times New Roman" w:eastAsia="仿宋_GB2312" w:hAnsi="Times New Roman" w:cs="Times New Roman"/>
          <w:sz w:val="32"/>
          <w:szCs w:val="32"/>
        </w:rPr>
        <w:t>实践与宣传（寒假期间）</w:t>
      </w:r>
    </w:p>
    <w:p w14:paraId="5792AE06" w14:textId="77777777" w:rsidR="00D80685" w:rsidRDefault="001B642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4. </w:t>
      </w:r>
      <w:r>
        <w:rPr>
          <w:rFonts w:ascii="Times New Roman" w:eastAsia="仿宋_GB2312" w:hAnsi="Times New Roman" w:cs="Times New Roman"/>
          <w:sz w:val="32"/>
          <w:szCs w:val="32"/>
        </w:rPr>
        <w:t>总结与评优（</w:t>
      </w:r>
      <w:r>
        <w:rPr>
          <w:rFonts w:ascii="Times New Roman" w:eastAsia="仿宋_GB2312" w:hAnsi="Times New Roman" w:cs="Times New Roman"/>
          <w:sz w:val="32"/>
          <w:szCs w:val="32"/>
        </w:rPr>
        <w:t>2026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月－</w:t>
      </w: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月）</w:t>
      </w:r>
    </w:p>
    <w:p w14:paraId="70DA205B" w14:textId="77777777" w:rsidR="00D80685" w:rsidRDefault="001B642E">
      <w:pPr>
        <w:spacing w:line="560" w:lineRule="exact"/>
        <w:ind w:firstLineChars="200" w:firstLine="640"/>
        <w:rPr>
          <w:rFonts w:ascii="Times New Roman" w:eastAsia="黑体" w:hAnsi="Times New Roman" w:cs="黑体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七、活动要求和注意事项</w:t>
      </w:r>
    </w:p>
    <w:p w14:paraId="77DCB518" w14:textId="77777777" w:rsidR="00D80685" w:rsidRDefault="001B642E">
      <w:pPr>
        <w:spacing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版权与原创：项目提供的培训材料、工具包等知识产权归中国农业大学食品科学与营养工程学院所有，仅限本项目使用。各团队提交的成果应为原创，不得侵权。</w:t>
      </w:r>
    </w:p>
    <w:p w14:paraId="257B6FC9" w14:textId="77777777" w:rsidR="00D80685" w:rsidRDefault="001B642E">
      <w:pPr>
        <w:spacing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角色定位：明确团队核心任务是“赋能者”与“协作者”，而非“主导者”。需充分尊重乡土文化与当地人员，采用参与式、协作式的工作方法，注重激发内源性动力。</w:t>
      </w:r>
    </w:p>
    <w:p w14:paraId="1AE86CFD" w14:textId="77777777" w:rsidR="00D80685" w:rsidRDefault="001B642E">
      <w:pPr>
        <w:spacing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内容科学：确保所传播的食育知识科学、准确、实用，培训内容需经学院审核。鼓励结合当地饮食习俗进行本土化改编。</w:t>
      </w:r>
    </w:p>
    <w:p w14:paraId="691F8A4D" w14:textId="77777777" w:rsidR="00D80685" w:rsidRDefault="001B642E">
      <w:pPr>
        <w:spacing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安全管理：制定详细安全预案，包括出行、住宿、医疗卫生及突发事件处理。所有队员必须购买实践期间的人身意外伤害保险。在乡村工作期间，严格遵守当地规定，注意人身与财产安全。</w:t>
      </w:r>
    </w:p>
    <w:p w14:paraId="2A7A5165" w14:textId="77777777" w:rsidR="00D80685" w:rsidRDefault="001B642E">
      <w:pPr>
        <w:spacing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lastRenderedPageBreak/>
        <w:t>过程记录：详细记录“乡土分团”从无到有的建设过程、培训场景、活动瞬间等，注重影像、访谈等质性资料的收集。</w:t>
      </w:r>
    </w:p>
    <w:p w14:paraId="1B72BC97" w14:textId="77777777" w:rsidR="00D80685" w:rsidRDefault="001B642E">
      <w:pPr>
        <w:spacing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经费说明：各团队自行承担实践期间产生的所有费用，组织单位不设报销环节，请合理规划预算。</w:t>
      </w:r>
    </w:p>
    <w:p w14:paraId="2AA52BB5" w14:textId="77777777" w:rsidR="00D80685" w:rsidRDefault="001B642E">
      <w:pPr>
        <w:spacing w:line="560" w:lineRule="exact"/>
        <w:ind w:firstLineChars="200" w:firstLine="640"/>
        <w:rPr>
          <w:rFonts w:ascii="Times New Roman" w:eastAsia="黑体" w:hAnsi="Times New Roman" w:cs="黑体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八、联系方式</w:t>
      </w:r>
    </w:p>
    <w:p w14:paraId="7A1EA27C" w14:textId="77777777" w:rsidR="00D80685" w:rsidRDefault="001B642E">
      <w:pPr>
        <w:spacing w:line="560" w:lineRule="exact"/>
        <w:ind w:firstLineChars="200" w:firstLine="609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pacing w:val="1"/>
          <w:w w:val="95"/>
          <w:kern w:val="0"/>
          <w:sz w:val="32"/>
          <w:szCs w:val="32"/>
          <w:fitText w:val="7360" w:id="1354311155"/>
        </w:rPr>
        <w:t>中国农业大学食品科学与营养工程学院</w:t>
      </w:r>
      <w:r>
        <w:rPr>
          <w:rFonts w:ascii="Times New Roman" w:eastAsia="仿宋_GB2312" w:hAnsi="Times New Roman" w:cs="仿宋_GB2312" w:hint="eastAsia"/>
          <w:spacing w:val="1"/>
          <w:w w:val="95"/>
          <w:kern w:val="0"/>
          <w:sz w:val="32"/>
          <w:szCs w:val="32"/>
          <w:fitText w:val="7360" w:id="1354311155"/>
        </w:rPr>
        <w:t xml:space="preserve"> </w:t>
      </w:r>
      <w:r>
        <w:rPr>
          <w:rFonts w:ascii="Times New Roman" w:eastAsia="仿宋_GB2312" w:hAnsi="Times New Roman" w:cs="仿宋_GB2312" w:hint="eastAsia"/>
          <w:spacing w:val="1"/>
          <w:w w:val="95"/>
          <w:kern w:val="0"/>
          <w:sz w:val="32"/>
          <w:szCs w:val="32"/>
          <w:fitText w:val="7360" w:id="1354311155"/>
        </w:rPr>
        <w:t>杨老师</w:t>
      </w:r>
      <w:r>
        <w:rPr>
          <w:rFonts w:ascii="Times New Roman" w:eastAsia="仿宋_GB2312" w:hAnsi="Times New Roman" w:cs="仿宋_GB2312" w:hint="eastAsia"/>
          <w:spacing w:val="1"/>
          <w:w w:val="95"/>
          <w:kern w:val="0"/>
          <w:sz w:val="32"/>
          <w:szCs w:val="32"/>
          <w:fitText w:val="7360" w:id="1354311155"/>
        </w:rPr>
        <w:t xml:space="preserve"> </w:t>
      </w:r>
      <w:r>
        <w:rPr>
          <w:rFonts w:ascii="Times New Roman" w:eastAsia="仿宋_GB2312" w:hAnsi="Times New Roman" w:cs="仿宋_GB2312" w:hint="eastAsia"/>
          <w:spacing w:val="1"/>
          <w:w w:val="95"/>
          <w:kern w:val="0"/>
          <w:sz w:val="32"/>
          <w:szCs w:val="32"/>
          <w:fitText w:val="7360" w:id="1354311155"/>
        </w:rPr>
        <w:t>马老</w:t>
      </w:r>
      <w:r>
        <w:rPr>
          <w:rFonts w:ascii="Times New Roman" w:eastAsia="仿宋_GB2312" w:hAnsi="Times New Roman" w:cs="仿宋_GB2312" w:hint="eastAsia"/>
          <w:spacing w:val="25"/>
          <w:w w:val="95"/>
          <w:kern w:val="0"/>
          <w:sz w:val="32"/>
          <w:szCs w:val="32"/>
          <w:fitText w:val="7360" w:id="1354311155"/>
        </w:rPr>
        <w:t>师</w:t>
      </w:r>
    </w:p>
    <w:p w14:paraId="31C6EFF3" w14:textId="77777777" w:rsidR="00D80685" w:rsidRDefault="001B642E">
      <w:pPr>
        <w:spacing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联系电话：</w:t>
      </w:r>
      <w:r>
        <w:rPr>
          <w:rFonts w:ascii="Times New Roman" w:eastAsia="仿宋_GB2312" w:hAnsi="Times New Roman" w:cs="仿宋_GB2312" w:hint="eastAsia"/>
          <w:sz w:val="32"/>
          <w:szCs w:val="32"/>
        </w:rPr>
        <w:t>010-62737933</w:t>
      </w:r>
    </w:p>
    <w:p w14:paraId="2DD244F8" w14:textId="77777777" w:rsidR="00D80685" w:rsidRDefault="00D80685">
      <w:pPr>
        <w:spacing w:line="560" w:lineRule="exact"/>
        <w:ind w:firstLineChars="200" w:firstLine="640"/>
        <w:jc w:val="right"/>
        <w:rPr>
          <w:rFonts w:ascii="Times New Roman" w:eastAsia="仿宋_GB2312" w:hAnsi="Times New Roman" w:cs="仿宋_GB2312"/>
          <w:sz w:val="32"/>
          <w:szCs w:val="32"/>
        </w:rPr>
      </w:pPr>
    </w:p>
    <w:p w14:paraId="409D578F" w14:textId="77777777" w:rsidR="00D80685" w:rsidRDefault="001B642E">
      <w:pPr>
        <w:spacing w:line="560" w:lineRule="exact"/>
        <w:ind w:firstLineChars="200" w:firstLine="640"/>
        <w:jc w:val="right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中国农业大学食品科学与营养工程学院</w:t>
      </w:r>
    </w:p>
    <w:p w14:paraId="1CB3235C" w14:textId="77777777" w:rsidR="00D80685" w:rsidRDefault="001B642E">
      <w:pPr>
        <w:wordWrap w:val="0"/>
        <w:spacing w:line="560" w:lineRule="exact"/>
        <w:ind w:firstLineChars="200" w:firstLine="640"/>
        <w:jc w:val="right"/>
        <w:rPr>
          <w:rFonts w:ascii="Times New Roman" w:eastAsia="仿宋_GB2312" w:hAnsi="Times New Roman" w:cs="仿宋_GB2312"/>
          <w:sz w:val="32"/>
          <w:szCs w:val="32"/>
        </w:rPr>
      </w:pPr>
      <w:bookmarkStart w:id="0" w:name="_GoBack"/>
      <w:bookmarkEnd w:id="0"/>
      <w:r>
        <w:rPr>
          <w:rFonts w:ascii="Times New Roman" w:eastAsia="仿宋_GB2312" w:hAnsi="Times New Roman" w:cs="仿宋_GB2312" w:hint="eastAsia"/>
          <w:sz w:val="32"/>
          <w:szCs w:val="32"/>
        </w:rPr>
        <w:t>2025</w:t>
      </w:r>
      <w:r>
        <w:rPr>
          <w:rFonts w:ascii="Times New Roman" w:eastAsia="仿宋_GB2312" w:hAnsi="Times New Roman" w:cs="仿宋_GB2312" w:hint="eastAsia"/>
          <w:sz w:val="32"/>
          <w:szCs w:val="32"/>
        </w:rPr>
        <w:t>年</w:t>
      </w:r>
      <w:r>
        <w:rPr>
          <w:rFonts w:ascii="Times New Roman" w:eastAsia="仿宋_GB2312" w:hAnsi="Times New Roman" w:cs="仿宋_GB2312" w:hint="eastAsia"/>
          <w:sz w:val="32"/>
          <w:szCs w:val="32"/>
        </w:rPr>
        <w:t>12</w:t>
      </w:r>
      <w:r>
        <w:rPr>
          <w:rFonts w:ascii="Times New Roman" w:eastAsia="仿宋_GB2312" w:hAnsi="Times New Roman" w:cs="仿宋_GB2312" w:hint="eastAsia"/>
          <w:sz w:val="32"/>
          <w:szCs w:val="32"/>
        </w:rPr>
        <w:t>月</w:t>
      </w:r>
      <w:r>
        <w:rPr>
          <w:rFonts w:ascii="Times New Roman" w:eastAsia="仿宋_GB2312" w:hAnsi="Times New Roman" w:cs="仿宋_GB2312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仿宋_GB2312"/>
          <w:sz w:val="32"/>
          <w:szCs w:val="32"/>
        </w:rPr>
        <w:t xml:space="preserve">          </w:t>
      </w:r>
    </w:p>
    <w:sectPr w:rsidR="00D806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339DE" w14:textId="77777777" w:rsidR="00E930B1" w:rsidRDefault="00E930B1" w:rsidP="00AC244C">
      <w:r>
        <w:separator/>
      </w:r>
    </w:p>
  </w:endnote>
  <w:endnote w:type="continuationSeparator" w:id="0">
    <w:p w14:paraId="7E682ECB" w14:textId="77777777" w:rsidR="00E930B1" w:rsidRDefault="00E930B1" w:rsidP="00AC2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54526" w14:textId="77777777" w:rsidR="00E930B1" w:rsidRDefault="00E930B1" w:rsidP="00AC244C">
      <w:r>
        <w:separator/>
      </w:r>
    </w:p>
  </w:footnote>
  <w:footnote w:type="continuationSeparator" w:id="0">
    <w:p w14:paraId="5F9FB2F5" w14:textId="77777777" w:rsidR="00E930B1" w:rsidRDefault="00E930B1" w:rsidP="00AC2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D941A6D"/>
    <w:multiLevelType w:val="singleLevel"/>
    <w:tmpl w:val="DD941A6D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946281"/>
    <w:rsid w:val="000E44AF"/>
    <w:rsid w:val="001B642E"/>
    <w:rsid w:val="00211030"/>
    <w:rsid w:val="00211A5C"/>
    <w:rsid w:val="00931BE2"/>
    <w:rsid w:val="00A314A0"/>
    <w:rsid w:val="00AC1FA2"/>
    <w:rsid w:val="00AC244C"/>
    <w:rsid w:val="00D80685"/>
    <w:rsid w:val="00E930B1"/>
    <w:rsid w:val="080C3484"/>
    <w:rsid w:val="0B946281"/>
    <w:rsid w:val="277018BF"/>
    <w:rsid w:val="2B0E356C"/>
    <w:rsid w:val="484B1829"/>
    <w:rsid w:val="7909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FC92DE"/>
  <w15:docId w15:val="{4962065F-DC97-49A4-BDA1-210A1D77C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rPr>
      <w:sz w:val="24"/>
    </w:rPr>
  </w:style>
  <w:style w:type="character" w:styleId="a8">
    <w:name w:val="Strong"/>
    <w:basedOn w:val="a0"/>
    <w:qFormat/>
    <w:rPr>
      <w:b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陶陶陶露露露</dc:creator>
  <cp:lastModifiedBy>dell</cp:lastModifiedBy>
  <cp:revision>6</cp:revision>
  <cp:lastPrinted>2025-12-19T05:53:00Z</cp:lastPrinted>
  <dcterms:created xsi:type="dcterms:W3CDTF">2025-12-18T07:40:00Z</dcterms:created>
  <dcterms:modified xsi:type="dcterms:W3CDTF">2025-12-30T02:30:00Z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2C3966DF49B84393870E7F16E5805FF2_11</vt:lpwstr>
  </property>
  <property fmtid="{D5CDD505-2E9C-101B-9397-08002B2CF9AE}" pid="4" name="KSOTemplateDocerSaveRecord">
    <vt:lpwstr>eyJoZGlkIjoiNjc4MzI4MzJkNWRkOTJmMDMxNDlhOTUzNDI1NDViNjIiLCJ1c2VySWQiOiIxMTg1NDk2Njc4In0=</vt:lpwstr>
  </property>
</Properties>
</file>