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3A98F">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val="en-US" w:eastAsia="zh-CN"/>
        </w:rPr>
        <w:t>食品科学与工程</w:t>
      </w:r>
      <w:r>
        <w:rPr>
          <w:rFonts w:hint="eastAsia" w:ascii="方正小标宋简体" w:hAnsi="黑体" w:eastAsia="方正小标宋简体" w:cs="黑体"/>
          <w:sz w:val="44"/>
          <w:szCs w:val="44"/>
        </w:rPr>
        <w:t>学院第二十五期团分校</w:t>
      </w:r>
    </w:p>
    <w:p w14:paraId="2EBDF3E6">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培训班实施方案</w:t>
      </w:r>
    </w:p>
    <w:p w14:paraId="76FD0278">
      <w:pPr>
        <w:spacing w:line="560" w:lineRule="exact"/>
        <w:jc w:val="center"/>
        <w:rPr>
          <w:rFonts w:hint="eastAsia" w:ascii="方正小标宋简体" w:hAnsi="黑体" w:eastAsia="方正小标宋简体" w:cs="黑体"/>
          <w:sz w:val="44"/>
          <w:szCs w:val="44"/>
        </w:rPr>
      </w:pPr>
    </w:p>
    <w:p w14:paraId="23E03EC3">
      <w:pPr>
        <w:pStyle w:val="10"/>
        <w:keepNext w:val="0"/>
        <w:keepLines w:val="0"/>
        <w:pageBreakBefore w:val="0"/>
        <w:numPr>
          <w:ilvl w:val="0"/>
          <w:numId w:val="0"/>
        </w:numPr>
        <w:wordWrap/>
        <w:overflowPunct/>
        <w:topLinePunct w:val="0"/>
        <w:bidi w:val="0"/>
        <w:spacing w:line="560" w:lineRule="exact"/>
        <w:rPr>
          <w:rFonts w:hint="default" w:ascii="Times New Roman Regular" w:hAnsi="Times New Roman Regular" w:eastAsia="黑体" w:cs="Times New Roman Regular"/>
          <w:sz w:val="28"/>
          <w:szCs w:val="28"/>
        </w:rPr>
      </w:pPr>
      <w:r>
        <w:rPr>
          <w:rFonts w:hint="eastAsia" w:ascii="Times New Roman Regular" w:hAnsi="Times New Roman Regular" w:eastAsia="黑体" w:cs="Times New Roman Regular"/>
          <w:sz w:val="28"/>
          <w:szCs w:val="28"/>
          <w:lang w:val="en-US" w:eastAsia="zh-CN"/>
        </w:rPr>
        <w:t>一、</w:t>
      </w:r>
      <w:r>
        <w:rPr>
          <w:rFonts w:hint="default" w:ascii="Times New Roman Regular" w:hAnsi="Times New Roman Regular" w:eastAsia="黑体" w:cs="Times New Roman Regular"/>
          <w:sz w:val="28"/>
          <w:szCs w:val="28"/>
        </w:rPr>
        <w:t>培训目的</w:t>
      </w:r>
    </w:p>
    <w:p w14:paraId="6826F796">
      <w:pPr>
        <w:keepNext w:val="0"/>
        <w:keepLines w:val="0"/>
        <w:pageBreakBefore w:val="0"/>
        <w:wordWrap/>
        <w:overflowPunct/>
        <w:topLinePunct w:val="0"/>
        <w:bidi w:val="0"/>
        <w:spacing w:line="560" w:lineRule="exact"/>
        <w:ind w:firstLine="560" w:firstLineChars="200"/>
        <w:rPr>
          <w:rFonts w:hint="default" w:ascii="Times New Roman Regular" w:hAnsi="Times New Roman Regular" w:eastAsia="黑体"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为深入学习贯彻习近平新时代中国特色社会主义思想和党的二十大精神，深刻领会习近平总书记关于青年工作的重要思想，认真贯彻落实团十九大部署，推动新时代新征程党的青年工作和学校共青团事业发展，团结带领广大青年学生听党话、跟党走，提升新时代团的引领力、组织力、服务力和大局贡献度</w:t>
      </w:r>
      <w:r>
        <w:rPr>
          <w:rFonts w:hint="default" w:ascii="Times New Roman Regular" w:hAnsi="Times New Roman Regular" w:eastAsia="仿宋" w:cs="Times New Roman Regular"/>
          <w:sz w:val="28"/>
          <w:szCs w:val="28"/>
          <w:lang w:eastAsia="zh-CN"/>
        </w:rPr>
        <w:t>，为党培养信仰坚定、能力突出、素质优良、作风过硬的青年政治骨干，以科学化培养“忠诚的政治品格、浓厚的家国情怀、扎实的理论功底、突出的能力素质，忠恕任事、人品服众”</w:t>
      </w:r>
      <w:r>
        <w:rPr>
          <w:rFonts w:hint="default" w:ascii="Times New Roman Regular" w:hAnsi="Times New Roman Regular" w:eastAsia="仿宋" w:cs="Times New Roman Regular"/>
          <w:sz w:val="28"/>
          <w:szCs w:val="28"/>
          <w:lang w:val="en-US" w:eastAsia="zh-CN"/>
        </w:rPr>
        <w:t>作为</w:t>
      </w:r>
      <w:r>
        <w:rPr>
          <w:rFonts w:hint="default" w:ascii="Times New Roman Regular" w:hAnsi="Times New Roman Regular" w:eastAsia="仿宋" w:cs="Times New Roman Regular"/>
          <w:sz w:val="28"/>
          <w:szCs w:val="28"/>
          <w:lang w:eastAsia="zh-CN"/>
        </w:rPr>
        <w:t>青年政治</w:t>
      </w:r>
      <w:r>
        <w:rPr>
          <w:rFonts w:hint="default" w:ascii="Times New Roman Regular" w:hAnsi="Times New Roman Regular" w:eastAsia="仿宋" w:cs="Times New Roman Regular"/>
          <w:sz w:val="28"/>
          <w:szCs w:val="28"/>
          <w:lang w:val="en-US" w:eastAsia="zh-CN"/>
        </w:rPr>
        <w:t>骨干</w:t>
      </w:r>
      <w:r>
        <w:rPr>
          <w:rFonts w:hint="default" w:ascii="Times New Roman Regular" w:hAnsi="Times New Roman Regular" w:eastAsia="仿宋" w:cs="Times New Roman Regular"/>
          <w:sz w:val="28"/>
          <w:szCs w:val="28"/>
          <w:lang w:eastAsia="zh-CN"/>
        </w:rPr>
        <w:t>的培养目标，突出培训培养并重，着力提质扩面，改革创新工作机制，以更好发挥为党育人政治功能。</w:t>
      </w:r>
    </w:p>
    <w:p w14:paraId="0D7DB9C9">
      <w:pPr>
        <w:pStyle w:val="10"/>
        <w:keepNext w:val="0"/>
        <w:keepLines w:val="0"/>
        <w:pageBreakBefore w:val="0"/>
        <w:numPr>
          <w:ilvl w:val="0"/>
          <w:numId w:val="0"/>
        </w:numPr>
        <w:wordWrap/>
        <w:overflowPunct/>
        <w:topLinePunct w:val="0"/>
        <w:bidi w:val="0"/>
        <w:spacing w:line="560" w:lineRule="exact"/>
        <w:rPr>
          <w:rFonts w:hint="default" w:ascii="Times New Roman Regular" w:hAnsi="Times New Roman Regular" w:eastAsia="黑体" w:cs="Times New Roman Regular"/>
          <w:sz w:val="28"/>
          <w:szCs w:val="28"/>
        </w:rPr>
      </w:pPr>
      <w:r>
        <w:rPr>
          <w:rFonts w:hint="eastAsia" w:ascii="Times New Roman Regular" w:hAnsi="Times New Roman Regular" w:eastAsia="黑体" w:cs="Times New Roman Regular"/>
          <w:sz w:val="28"/>
          <w:szCs w:val="28"/>
          <w:lang w:val="en-US" w:eastAsia="zh-CN"/>
        </w:rPr>
        <w:t>二、</w:t>
      </w:r>
      <w:r>
        <w:rPr>
          <w:rFonts w:hint="default" w:ascii="Times New Roman Regular" w:hAnsi="Times New Roman Regular" w:eastAsia="黑体" w:cs="Times New Roman Regular"/>
          <w:sz w:val="28"/>
          <w:szCs w:val="28"/>
        </w:rPr>
        <w:t>培训</w:t>
      </w:r>
      <w:r>
        <w:rPr>
          <w:rFonts w:hint="default" w:ascii="Times New Roman Regular" w:hAnsi="Times New Roman Regular" w:eastAsia="黑体" w:cs="Times New Roman Regular"/>
          <w:sz w:val="28"/>
          <w:szCs w:val="28"/>
          <w:lang w:val="en-US" w:eastAsia="zh-CN"/>
        </w:rPr>
        <w:t>对象</w:t>
      </w:r>
    </w:p>
    <w:p w14:paraId="1A38B9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rPr>
          <w:rFonts w:hint="default" w:ascii="Times New Roman Regular" w:hAnsi="Times New Roman Regular" w:eastAsia="仿宋" w:cs="Times New Roman Regular"/>
          <w:sz w:val="28"/>
          <w:szCs w:val="28"/>
          <w:lang w:val="en-US" w:eastAsia="zh-CN"/>
        </w:rPr>
      </w:pPr>
      <w:r>
        <w:rPr>
          <w:rFonts w:hint="default" w:ascii="Times New Roman Regular" w:hAnsi="Times New Roman Regular" w:eastAsia="仿宋" w:cs="Times New Roman Regular"/>
          <w:sz w:val="28"/>
          <w:szCs w:val="28"/>
          <w:lang w:val="en-US" w:eastAsia="zh-CN"/>
        </w:rPr>
        <w:t>团分校设立两个平行班，分别是：</w:t>
      </w:r>
    </w:p>
    <w:p w14:paraId="53500215">
      <w:pPr>
        <w:keepNext w:val="0"/>
        <w:keepLines w:val="0"/>
        <w:pageBreakBefore w:val="0"/>
        <w:widowControl/>
        <w:suppressLineNumbers w:val="0"/>
        <w:kinsoku/>
        <w:wordWrap/>
        <w:overflowPunct/>
        <w:topLinePunct w:val="0"/>
        <w:autoSpaceDE/>
        <w:autoSpaceDN/>
        <w:bidi w:val="0"/>
        <w:adjustRightInd/>
        <w:snapToGrid/>
        <w:spacing w:line="560" w:lineRule="exact"/>
        <w:ind w:firstLine="561" w:firstLineChars="200"/>
        <w:jc w:val="left"/>
        <w:textAlignment w:val="auto"/>
        <w:rPr>
          <w:rFonts w:hint="default" w:ascii="Times New Roman Regular" w:hAnsi="Times New Roman Regular" w:eastAsia="华文仿宋" w:cs="Times New Roman Regular"/>
          <w:b w:val="0"/>
          <w:bCs w:val="0"/>
          <w:color w:val="000000"/>
          <w:kern w:val="0"/>
          <w:sz w:val="28"/>
          <w:szCs w:val="28"/>
          <w:lang w:val="en-US" w:eastAsia="zh-CN" w:bidi="ar"/>
        </w:rPr>
      </w:pPr>
      <w:r>
        <w:rPr>
          <w:rFonts w:hint="default" w:ascii="Times New Roman Regular" w:hAnsi="Times New Roman Regular" w:eastAsia="华文仿宋" w:cs="Times New Roman Regular"/>
          <w:b/>
          <w:bCs/>
          <w:color w:val="000000"/>
          <w:kern w:val="0"/>
          <w:sz w:val="28"/>
          <w:szCs w:val="28"/>
          <w:lang w:val="en-US" w:eastAsia="zh-CN" w:bidi="ar"/>
        </w:rPr>
        <w:t>行思班</w:t>
      </w:r>
      <w:r>
        <w:rPr>
          <w:rFonts w:hint="default" w:ascii="Times New Roman Regular" w:hAnsi="Times New Roman Regular" w:eastAsia="华文仿宋" w:cs="Times New Roman Regular"/>
          <w:b w:val="0"/>
          <w:bCs w:val="0"/>
          <w:color w:val="000000"/>
          <w:kern w:val="0"/>
          <w:sz w:val="28"/>
          <w:szCs w:val="28"/>
          <w:lang w:val="en-US" w:eastAsia="zh-CN" w:bidi="ar"/>
        </w:rPr>
        <w:t>：</w:t>
      </w:r>
      <w:r>
        <w:rPr>
          <w:rFonts w:hint="default" w:ascii="Times New Roman Regular" w:hAnsi="Times New Roman Regular" w:eastAsia="华文仿宋" w:cs="Times New Roman Regular"/>
          <w:color w:val="000000"/>
          <w:kern w:val="0"/>
          <w:sz w:val="28"/>
          <w:szCs w:val="28"/>
          <w:lang w:val="en-US" w:eastAsia="zh-CN" w:bidi="ar"/>
        </w:rPr>
        <w:t xml:space="preserve">培训对象为学院本科生学生组织新一届团学骨干、2024级团支部委员、食品学院第十六期青马工程培训班成员。 </w:t>
      </w:r>
    </w:p>
    <w:p w14:paraId="275D735D">
      <w:pPr>
        <w:keepNext w:val="0"/>
        <w:keepLines w:val="0"/>
        <w:pageBreakBefore w:val="0"/>
        <w:widowControl/>
        <w:suppressLineNumbers w:val="0"/>
        <w:kinsoku/>
        <w:wordWrap/>
        <w:overflowPunct/>
        <w:topLinePunct w:val="0"/>
        <w:autoSpaceDE/>
        <w:autoSpaceDN/>
        <w:bidi w:val="0"/>
        <w:adjustRightInd/>
        <w:snapToGrid/>
        <w:spacing w:line="560" w:lineRule="exact"/>
        <w:ind w:firstLine="561" w:firstLineChars="200"/>
        <w:jc w:val="left"/>
        <w:textAlignment w:val="auto"/>
        <w:rPr>
          <w:rFonts w:hint="default" w:ascii="Times New Roman Regular" w:hAnsi="Times New Roman Regular" w:eastAsia="黑体" w:cs="Times New Roman Regular"/>
          <w:sz w:val="28"/>
          <w:szCs w:val="28"/>
        </w:rPr>
      </w:pPr>
      <w:r>
        <w:rPr>
          <w:rFonts w:hint="default" w:ascii="Times New Roman Regular" w:hAnsi="Times New Roman Regular" w:eastAsia="华文仿宋" w:cs="Times New Roman Regular"/>
          <w:b/>
          <w:bCs/>
          <w:color w:val="000000"/>
          <w:kern w:val="0"/>
          <w:sz w:val="28"/>
          <w:szCs w:val="28"/>
          <w:lang w:val="en-US" w:eastAsia="zh-CN" w:bidi="ar"/>
        </w:rPr>
        <w:t>至善班</w:t>
      </w:r>
      <w:r>
        <w:rPr>
          <w:rFonts w:hint="default" w:ascii="Times New Roman Regular" w:hAnsi="Times New Roman Regular" w:eastAsia="华文仿宋" w:cs="Times New Roman Regular"/>
          <w:b w:val="0"/>
          <w:bCs w:val="0"/>
          <w:color w:val="000000"/>
          <w:kern w:val="0"/>
          <w:sz w:val="28"/>
          <w:szCs w:val="28"/>
          <w:lang w:val="en-US" w:eastAsia="zh-CN" w:bidi="ar"/>
        </w:rPr>
        <w:t>：</w:t>
      </w:r>
      <w:r>
        <w:rPr>
          <w:rFonts w:hint="default" w:ascii="Times New Roman Regular" w:hAnsi="Times New Roman Regular" w:eastAsia="华文仿宋" w:cs="Times New Roman Regular"/>
          <w:color w:val="000000"/>
          <w:kern w:val="0"/>
          <w:sz w:val="28"/>
          <w:szCs w:val="28"/>
          <w:lang w:val="en-US" w:eastAsia="zh-CN" w:bidi="ar"/>
        </w:rPr>
        <w:t xml:space="preserve">培训对象为学院研究生学生组织新一届团学骨干、2024级团支部委员。  </w:t>
      </w:r>
    </w:p>
    <w:p w14:paraId="7253AB39">
      <w:pPr>
        <w:pStyle w:val="10"/>
        <w:keepNext w:val="0"/>
        <w:keepLines w:val="0"/>
        <w:pageBreakBefore w:val="0"/>
        <w:numPr>
          <w:ilvl w:val="0"/>
          <w:numId w:val="0"/>
        </w:numPr>
        <w:wordWrap/>
        <w:overflowPunct/>
        <w:topLinePunct w:val="0"/>
        <w:bidi w:val="0"/>
        <w:spacing w:line="560" w:lineRule="exact"/>
        <w:rPr>
          <w:rFonts w:hint="default" w:ascii="Times New Roman Regular" w:hAnsi="Times New Roman Regular" w:eastAsia="黑体" w:cs="Times New Roman Regular"/>
          <w:sz w:val="28"/>
          <w:szCs w:val="28"/>
        </w:rPr>
      </w:pPr>
      <w:r>
        <w:rPr>
          <w:rFonts w:hint="eastAsia" w:ascii="Times New Roman Regular" w:hAnsi="Times New Roman Regular" w:eastAsia="黑体" w:cs="Times New Roman Regular"/>
          <w:sz w:val="28"/>
          <w:szCs w:val="28"/>
          <w:lang w:val="en-US" w:eastAsia="zh-CN"/>
        </w:rPr>
        <w:t>三、</w:t>
      </w:r>
      <w:r>
        <w:rPr>
          <w:rFonts w:hint="default" w:ascii="Times New Roman Regular" w:hAnsi="Times New Roman Regular" w:eastAsia="黑体" w:cs="Times New Roman Regular"/>
          <w:sz w:val="28"/>
          <w:szCs w:val="28"/>
        </w:rPr>
        <w:t>培训要求</w:t>
      </w:r>
    </w:p>
    <w:p w14:paraId="644293CC">
      <w:pPr>
        <w:keepNext w:val="0"/>
        <w:keepLines w:val="0"/>
        <w:pageBreakBefore w:val="0"/>
        <w:widowControl/>
        <w:numPr>
          <w:ilvl w:val="0"/>
          <w:numId w:val="0"/>
        </w:numPr>
        <w:suppressLineNumbers w:val="0"/>
        <w:wordWrap/>
        <w:overflowPunct/>
        <w:topLinePunct w:val="0"/>
        <w:bidi w:val="0"/>
        <w:spacing w:line="560" w:lineRule="exact"/>
        <w:ind w:firstLine="560" w:firstLineChars="200"/>
        <w:jc w:val="left"/>
        <w:rPr>
          <w:rFonts w:hint="default" w:ascii="Times New Roman Regular" w:hAnsi="Times New Roman Regular" w:eastAsia="仿宋" w:cs="Times New Roman Regular"/>
          <w:color w:val="000000"/>
          <w:kern w:val="0"/>
          <w:sz w:val="28"/>
          <w:szCs w:val="28"/>
          <w:lang w:val="en-US" w:eastAsia="zh-CN" w:bidi="ar"/>
        </w:rPr>
      </w:pPr>
      <w:r>
        <w:rPr>
          <w:rFonts w:hint="default" w:ascii="Times New Roman Regular" w:hAnsi="Times New Roman Regular" w:eastAsia="仿宋" w:cs="Times New Roman Regular"/>
          <w:color w:val="000000"/>
          <w:kern w:val="0"/>
          <w:sz w:val="28"/>
          <w:szCs w:val="28"/>
          <w:lang w:val="en-US" w:eastAsia="zh-CN" w:bidi="ar"/>
        </w:rPr>
        <w:t>1.各基层团组织要牢牢把握团校为党培养青年这一根本原则，坚持正确的政治方向，切实履行好职责，把好学员选拔关。所有学员要严格遵守团校纪律及相关规定，积极参加并完成各类学习内容。</w:t>
      </w:r>
    </w:p>
    <w:p w14:paraId="0CF4EDED">
      <w:pPr>
        <w:keepNext w:val="0"/>
        <w:keepLines w:val="0"/>
        <w:pageBreakBefore w:val="0"/>
        <w:widowControl/>
        <w:numPr>
          <w:ilvl w:val="0"/>
          <w:numId w:val="0"/>
        </w:numPr>
        <w:suppressLineNumbers w:val="0"/>
        <w:wordWrap/>
        <w:overflowPunct/>
        <w:topLinePunct w:val="0"/>
        <w:bidi w:val="0"/>
        <w:spacing w:line="560" w:lineRule="exact"/>
        <w:ind w:firstLine="560" w:firstLineChars="200"/>
        <w:jc w:val="left"/>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2.为确保培训的严肃性与纪律性，学员信息报送前请务必核实准确，已参加过培训并获得相应结业证书的学员，请勿重复报送，学员信息一经报送，开班后不再接收新学员。</w:t>
      </w:r>
    </w:p>
    <w:p w14:paraId="79AE8059">
      <w:pPr>
        <w:keepNext w:val="0"/>
        <w:keepLines w:val="0"/>
        <w:pageBreakBefore w:val="0"/>
        <w:numPr>
          <w:ilvl w:val="0"/>
          <w:numId w:val="0"/>
        </w:numPr>
        <w:wordWrap/>
        <w:overflowPunct/>
        <w:topLinePunct w:val="0"/>
        <w:bidi w:val="0"/>
        <w:spacing w:before="104" w:line="560" w:lineRule="exact"/>
        <w:rPr>
          <w:rFonts w:hint="default" w:ascii="Times New Roman Regular" w:hAnsi="Times New Roman Regular" w:eastAsia="黑体" w:cs="Times New Roman Regular"/>
          <w:spacing w:val="-7"/>
          <w:sz w:val="28"/>
          <w:szCs w:val="28"/>
        </w:rPr>
      </w:pPr>
      <w:r>
        <w:rPr>
          <w:rFonts w:hint="eastAsia" w:ascii="Times New Roman Regular" w:hAnsi="Times New Roman Regular" w:eastAsia="黑体" w:cs="Times New Roman Regular"/>
          <w:spacing w:val="-7"/>
          <w:sz w:val="28"/>
          <w:szCs w:val="28"/>
          <w:lang w:val="en-US" w:eastAsia="zh-CN"/>
        </w:rPr>
        <w:t>四、</w:t>
      </w:r>
      <w:r>
        <w:rPr>
          <w:rFonts w:hint="default" w:ascii="Times New Roman Regular" w:hAnsi="Times New Roman Regular" w:eastAsia="黑体" w:cs="Times New Roman Regular"/>
          <w:spacing w:val="-7"/>
          <w:sz w:val="28"/>
          <w:szCs w:val="28"/>
        </w:rPr>
        <w:t>培训内容及方式</w:t>
      </w:r>
    </w:p>
    <w:p w14:paraId="25D1EC9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eastAsia="仿宋" w:cs="Times New Roman Regular"/>
          <w:color w:val="000000"/>
          <w:kern w:val="0"/>
          <w:sz w:val="28"/>
          <w:szCs w:val="28"/>
          <w:lang w:val="en-US" w:eastAsia="zh-CN" w:bidi="ar"/>
        </w:rPr>
      </w:pPr>
      <w:r>
        <w:rPr>
          <w:rFonts w:hint="default" w:ascii="Times New Roman Regular" w:hAnsi="Times New Roman Regular" w:eastAsia="仿宋" w:cs="Times New Roman Regular"/>
          <w:color w:val="000000"/>
          <w:kern w:val="0"/>
          <w:sz w:val="28"/>
          <w:szCs w:val="28"/>
          <w:lang w:val="en-US" w:eastAsia="zh-CN" w:bidi="ar"/>
        </w:rPr>
        <w:t>（一）培训内容</w:t>
      </w:r>
    </w:p>
    <w:p w14:paraId="49DFB0B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1.习近平新时代中国特色社会主义思想、党的二十大精神、党的二十届三中全会精神、</w:t>
      </w:r>
      <w:r>
        <w:rPr>
          <w:rFonts w:hint="default" w:ascii="Times New Roman Regular" w:hAnsi="Times New Roman Regular" w:eastAsia="仿宋" w:cs="Times New Roman Regular"/>
          <w:color w:val="333333"/>
          <w:kern w:val="0"/>
          <w:sz w:val="28"/>
          <w:szCs w:val="28"/>
          <w:lang w:val="en-US" w:eastAsia="zh-CN" w:bidi="ar"/>
        </w:rPr>
        <w:t>习近平总书记关于青年工作的重要思想和</w:t>
      </w:r>
      <w:r>
        <w:rPr>
          <w:rFonts w:hint="default" w:ascii="Times New Roman Regular" w:hAnsi="Times New Roman Regular" w:eastAsia="仿宋" w:cs="Times New Roman Regular"/>
          <w:color w:val="000000"/>
          <w:kern w:val="0"/>
          <w:sz w:val="28"/>
          <w:szCs w:val="28"/>
          <w:lang w:val="en-US" w:eastAsia="zh-CN" w:bidi="ar"/>
        </w:rPr>
        <w:t xml:space="preserve">关于“三农”工作的重要论述等党的创新理论和路线方针政策。 </w:t>
      </w:r>
    </w:p>
    <w:p w14:paraId="78DD52B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 xml:space="preserve">2.党史党章、团史团章、校史校情等。 </w:t>
      </w:r>
    </w:p>
    <w:p w14:paraId="5ACB223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 xml:space="preserve">3.共青团基本理论、团务知识以及工作方法。 </w:t>
      </w:r>
    </w:p>
    <w:p w14:paraId="6A4C04C5">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 xml:space="preserve">4.社会实践、志愿服务、创新创业、校园文化、第二课堂成绩单制度等工作实务。 </w:t>
      </w:r>
    </w:p>
    <w:p w14:paraId="2815FAC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 xml:space="preserve">5.新闻摄影、公文写作、形象礼仪、演讲表达等提升综合素养和领导力相关内容。 </w:t>
      </w:r>
    </w:p>
    <w:p w14:paraId="48FCDAC4">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eastAsia="仿宋" w:cs="Times New Roman Regular"/>
          <w:color w:val="000000"/>
          <w:kern w:val="0"/>
          <w:sz w:val="28"/>
          <w:szCs w:val="28"/>
          <w:lang w:val="en-US" w:eastAsia="zh-CN" w:bidi="ar"/>
        </w:rPr>
      </w:pPr>
      <w:r>
        <w:rPr>
          <w:rFonts w:hint="default" w:ascii="Times New Roman Regular" w:hAnsi="Times New Roman Regular" w:eastAsia="仿宋" w:cs="Times New Roman Regular"/>
          <w:color w:val="000000"/>
          <w:kern w:val="0"/>
          <w:sz w:val="28"/>
          <w:szCs w:val="28"/>
          <w:lang w:val="en-US" w:eastAsia="zh-CN" w:bidi="ar"/>
        </w:rPr>
        <w:t xml:space="preserve">6.其他有助于坚定学员理想信念、提升综合素养的内容。 </w:t>
      </w:r>
    </w:p>
    <w:p w14:paraId="613BB9D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eastAsia="仿宋" w:cs="Times New Roman Regular"/>
          <w:color w:val="000000"/>
          <w:kern w:val="0"/>
          <w:sz w:val="28"/>
          <w:szCs w:val="28"/>
          <w:lang w:val="en-US" w:eastAsia="zh-CN" w:bidi="ar"/>
        </w:rPr>
      </w:pPr>
      <w:r>
        <w:rPr>
          <w:rFonts w:hint="default" w:ascii="Times New Roman Regular" w:hAnsi="Times New Roman Regular" w:eastAsia="仿宋" w:cs="Times New Roman Regular"/>
          <w:color w:val="000000"/>
          <w:kern w:val="0"/>
          <w:sz w:val="28"/>
          <w:szCs w:val="28"/>
          <w:lang w:val="en-US" w:eastAsia="zh-CN" w:bidi="ar"/>
        </w:rPr>
        <w:t>（二）培训方式</w:t>
      </w:r>
    </w:p>
    <w:p w14:paraId="4822B29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Regular" w:hAnsi="Times New Roman Regular" w:cs="Times New Roman Regular"/>
          <w:sz w:val="28"/>
          <w:szCs w:val="28"/>
        </w:rPr>
      </w:pPr>
      <w:r>
        <w:rPr>
          <w:rFonts w:hint="default" w:ascii="Times New Roman Regular" w:hAnsi="Times New Roman Regular" w:eastAsia="仿宋" w:cs="Times New Roman Regular"/>
          <w:color w:val="000000"/>
          <w:kern w:val="0"/>
          <w:sz w:val="28"/>
          <w:szCs w:val="28"/>
          <w:lang w:val="en-US" w:eastAsia="zh-CN" w:bidi="ar"/>
        </w:rPr>
        <w:t xml:space="preserve">团课内容根据不同学员类型设置各有侧重。采取课堂讲授、专题研讨、素质拓展、社会实践等形式进行（具体培训安排另行通知）。 </w:t>
      </w:r>
    </w:p>
    <w:p w14:paraId="2F69CF79">
      <w:pPr>
        <w:keepNext w:val="0"/>
        <w:keepLines w:val="0"/>
        <w:pageBreakBefore w:val="0"/>
        <w:wordWrap/>
        <w:overflowPunct/>
        <w:topLinePunct w:val="0"/>
        <w:bidi w:val="0"/>
        <w:spacing w:before="104" w:line="560" w:lineRule="exact"/>
        <w:rPr>
          <w:rFonts w:hint="default" w:ascii="Times New Roman Regular" w:hAnsi="Times New Roman Regular" w:eastAsia="黑体" w:cs="Times New Roman Regular"/>
          <w:sz w:val="28"/>
          <w:szCs w:val="28"/>
          <w:lang w:val="en-US" w:eastAsia="zh-CN"/>
        </w:rPr>
      </w:pPr>
      <w:r>
        <w:rPr>
          <w:rFonts w:hint="eastAsia" w:ascii="Times New Roman Regular" w:hAnsi="Times New Roman Regular" w:eastAsia="黑体" w:cs="Times New Roman Regular"/>
          <w:spacing w:val="23"/>
          <w:sz w:val="28"/>
          <w:szCs w:val="28"/>
          <w:lang w:val="en-US" w:eastAsia="zh-CN"/>
        </w:rPr>
        <w:t>五、</w:t>
      </w:r>
      <w:r>
        <w:rPr>
          <w:rFonts w:hint="default" w:ascii="Times New Roman Regular" w:hAnsi="Times New Roman Regular" w:eastAsia="黑体" w:cs="Times New Roman Regular"/>
          <w:spacing w:val="23"/>
          <w:sz w:val="28"/>
          <w:szCs w:val="28"/>
          <w:lang w:val="en-US" w:eastAsia="zh-CN"/>
        </w:rPr>
        <w:t>考核管理</w:t>
      </w:r>
    </w:p>
    <w:p w14:paraId="0F8D14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Regular" w:hAnsi="Times New Roman Regular" w:eastAsia="仿宋" w:cs="Times New Roman Regular"/>
          <w:bCs/>
          <w:color w:val="000000"/>
          <w:sz w:val="28"/>
          <w:szCs w:val="28"/>
          <w:lang w:val="en-US" w:eastAsia="zh-CN"/>
        </w:rPr>
      </w:pPr>
      <w:r>
        <w:rPr>
          <w:rFonts w:hint="default" w:ascii="Times New Roman Regular" w:hAnsi="Times New Roman Regular" w:eastAsia="仿宋" w:cs="Times New Roman Regular"/>
          <w:bCs/>
          <w:color w:val="000000"/>
          <w:sz w:val="28"/>
          <w:szCs w:val="28"/>
          <w:lang w:val="en-US" w:eastAsia="zh-CN"/>
        </w:rPr>
        <w:t>学员在团校学习期间需要提交1500字左右学习总结，并参加结业考试。考核前15%授予“优秀学员”荣誉称号并颁发荣誉证书。</w:t>
      </w:r>
    </w:p>
    <w:p w14:paraId="10D25DDC">
      <w:pPr>
        <w:keepNext w:val="0"/>
        <w:keepLines w:val="0"/>
        <w:pageBreakBefore w:val="0"/>
        <w:wordWrap/>
        <w:overflowPunct/>
        <w:topLinePunct w:val="0"/>
        <w:bidi w:val="0"/>
        <w:spacing w:line="560" w:lineRule="exact"/>
        <w:rPr>
          <w:rFonts w:hint="default" w:ascii="Times New Roman Regular" w:hAnsi="Times New Roman Regular" w:eastAsia="仿宋" w:cs="Times New Roman Regular"/>
          <w:sz w:val="28"/>
          <w:szCs w:val="28"/>
        </w:rPr>
      </w:pPr>
    </w:p>
    <w:p w14:paraId="0384457E">
      <w:pPr>
        <w:keepNext w:val="0"/>
        <w:keepLines w:val="0"/>
        <w:pageBreakBefore w:val="0"/>
        <w:widowControl w:val="0"/>
        <w:kinsoku/>
        <w:wordWrap/>
        <w:overflowPunct/>
        <w:topLinePunct w:val="0"/>
        <w:autoSpaceDE/>
        <w:autoSpaceDN/>
        <w:bidi w:val="0"/>
        <w:adjustRightInd/>
        <w:snapToGrid/>
        <w:spacing w:line="580" w:lineRule="exact"/>
        <w:ind w:left="200" w:firstLine="280" w:firstLineChars="100"/>
        <w:jc w:val="right"/>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共青团西北农林科技大学食品科学与工程学院委员会</w:t>
      </w:r>
    </w:p>
    <w:p w14:paraId="1ABBB70F">
      <w:pPr>
        <w:keepNext w:val="0"/>
        <w:keepLines w:val="0"/>
        <w:pageBreakBefore w:val="0"/>
        <w:widowControl w:val="0"/>
        <w:kinsoku/>
        <w:wordWrap/>
        <w:overflowPunct/>
        <w:topLinePunct w:val="0"/>
        <w:autoSpaceDE/>
        <w:autoSpaceDN/>
        <w:bidi w:val="0"/>
        <w:adjustRightInd/>
        <w:snapToGrid/>
        <w:spacing w:line="580" w:lineRule="exact"/>
        <w:ind w:left="200" w:firstLine="280" w:firstLineChars="100"/>
        <w:jc w:val="right"/>
        <w:textAlignment w:val="auto"/>
        <w:rPr>
          <w:rFonts w:hint="default" w:ascii="Times New Roman Regular" w:hAnsi="Times New Roman Regular" w:eastAsia="仿宋" w:cs="Times New Roman Regular"/>
          <w:bCs/>
          <w:color w:val="000000"/>
          <w:sz w:val="28"/>
          <w:szCs w:val="28"/>
          <w:lang w:val="en-US" w:eastAsia="zh-CN"/>
        </w:rPr>
      </w:pPr>
      <w:r>
        <w:rPr>
          <w:rFonts w:hint="default" w:ascii="Times New Roman Regular" w:hAnsi="Times New Roman Regular" w:eastAsia="仿宋" w:cs="Times New Roman Regular"/>
          <w:bCs/>
          <w:color w:val="000000"/>
          <w:sz w:val="28"/>
          <w:szCs w:val="28"/>
          <w:lang w:val="en-US" w:eastAsia="zh-CN"/>
        </w:rPr>
        <w:t>2024年9月25日</w:t>
      </w:r>
    </w:p>
    <w:p w14:paraId="00ED315F">
      <w:pPr>
        <w:numPr>
          <w:ilvl w:val="0"/>
          <w:numId w:val="0"/>
        </w:numPr>
        <w:spacing w:before="105" w:line="222" w:lineRule="auto"/>
        <w:ind w:left="31" w:leftChars="0"/>
        <w:rPr>
          <w:rFonts w:ascii="黑体" w:hAnsi="黑体" w:eastAsia="黑体" w:cs="黑体"/>
          <w:spacing w:val="-5"/>
          <w:sz w:val="32"/>
          <w:szCs w:val="32"/>
        </w:rPr>
      </w:pPr>
      <w:r>
        <w:rPr>
          <w:rFonts w:hint="eastAsia" w:ascii="黑体" w:hAnsi="黑体" w:eastAsia="黑体" w:cs="黑体"/>
          <w:spacing w:val="-5"/>
          <w:sz w:val="32"/>
          <w:szCs w:val="32"/>
          <w:lang w:val="en-US" w:eastAsia="zh-CN"/>
        </w:rPr>
        <w:t>附件：</w:t>
      </w:r>
      <w:r>
        <w:rPr>
          <w:rFonts w:ascii="黑体" w:hAnsi="黑体" w:eastAsia="黑体" w:cs="黑体"/>
          <w:spacing w:val="-5"/>
          <w:sz w:val="32"/>
          <w:szCs w:val="32"/>
        </w:rPr>
        <w:t>培训安排</w:t>
      </w:r>
    </w:p>
    <w:p w14:paraId="1B903028">
      <w:pPr>
        <w:spacing w:line="24" w:lineRule="auto"/>
        <w:rPr>
          <w:rFonts w:ascii="Arial"/>
          <w:sz w:val="2"/>
        </w:rPr>
      </w:pPr>
    </w:p>
    <w:tbl>
      <w:tblPr>
        <w:tblStyle w:val="11"/>
        <w:tblW w:w="52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2"/>
        <w:gridCol w:w="1150"/>
        <w:gridCol w:w="576"/>
        <w:gridCol w:w="2376"/>
        <w:gridCol w:w="1892"/>
        <w:gridCol w:w="2089"/>
      </w:tblGrid>
      <w:tr w14:paraId="64879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336" w:type="pct"/>
            <w:vAlign w:val="center"/>
          </w:tcPr>
          <w:p w14:paraId="30E74437">
            <w:pPr>
              <w:keepNext w:val="0"/>
              <w:keepLines w:val="0"/>
              <w:widowControl/>
              <w:suppressLineNumbers w:val="0"/>
              <w:jc w:val="center"/>
              <w:textAlignment w:val="center"/>
              <w:rPr>
                <w:rFonts w:hint="eastAsia" w:ascii="仿宋" w:hAnsi="仿宋" w:eastAsia="仿宋" w:cs="仿宋"/>
                <w:sz w:val="21"/>
                <w:szCs w:val="21"/>
              </w:rPr>
            </w:pPr>
            <w:r>
              <w:rPr>
                <w:rFonts w:hint="eastAsia" w:ascii="宋体" w:hAnsi="宋体" w:eastAsia="宋体" w:cs="宋体"/>
                <w:b/>
                <w:bCs/>
                <w:i w:val="0"/>
                <w:iCs w:val="0"/>
                <w:color w:val="000000"/>
                <w:kern w:val="0"/>
                <w:sz w:val="24"/>
                <w:szCs w:val="24"/>
                <w:u w:val="none"/>
                <w:lang w:val="en-US" w:eastAsia="zh-CN" w:bidi="ar"/>
              </w:rPr>
              <w:t>序号</w:t>
            </w:r>
          </w:p>
        </w:tc>
        <w:tc>
          <w:tcPr>
            <w:tcW w:w="663" w:type="pct"/>
            <w:vAlign w:val="center"/>
          </w:tcPr>
          <w:p w14:paraId="363F7CA2">
            <w:pPr>
              <w:keepNext w:val="0"/>
              <w:keepLines w:val="0"/>
              <w:widowControl/>
              <w:suppressLineNumbers w:val="0"/>
              <w:jc w:val="center"/>
              <w:textAlignment w:val="center"/>
              <w:rPr>
                <w:rFonts w:hint="eastAsia" w:ascii="仿宋" w:hAnsi="仿宋" w:eastAsia="仿宋" w:cs="仿宋"/>
                <w:sz w:val="21"/>
                <w:szCs w:val="21"/>
              </w:rPr>
            </w:pPr>
            <w:r>
              <w:rPr>
                <w:rFonts w:hint="eastAsia" w:ascii="宋体" w:hAnsi="宋体" w:eastAsia="宋体" w:cs="宋体"/>
                <w:b/>
                <w:bCs/>
                <w:i w:val="0"/>
                <w:iCs w:val="0"/>
                <w:color w:val="000000"/>
                <w:kern w:val="0"/>
                <w:sz w:val="24"/>
                <w:szCs w:val="24"/>
                <w:u w:val="none"/>
                <w:lang w:val="en-US" w:eastAsia="zh-CN" w:bidi="ar"/>
              </w:rPr>
              <w:t>日期</w:t>
            </w:r>
          </w:p>
        </w:tc>
        <w:tc>
          <w:tcPr>
            <w:tcW w:w="332" w:type="pct"/>
            <w:vAlign w:val="center"/>
          </w:tcPr>
          <w:p w14:paraId="551266F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宋体" w:hAnsi="宋体" w:eastAsia="宋体" w:cs="宋体"/>
                <w:b/>
                <w:bCs/>
                <w:i w:val="0"/>
                <w:iCs w:val="0"/>
                <w:color w:val="000000"/>
                <w:kern w:val="0"/>
                <w:sz w:val="24"/>
                <w:szCs w:val="24"/>
                <w:u w:val="none"/>
                <w:lang w:val="en-US" w:eastAsia="zh-CN" w:bidi="ar"/>
              </w:rPr>
              <w:t>课时</w:t>
            </w:r>
          </w:p>
        </w:tc>
        <w:tc>
          <w:tcPr>
            <w:tcW w:w="1370" w:type="pct"/>
            <w:vAlign w:val="center"/>
          </w:tcPr>
          <w:p w14:paraId="0440FDDE">
            <w:pPr>
              <w:keepNext w:val="0"/>
              <w:keepLines w:val="0"/>
              <w:widowControl/>
              <w:suppressLineNumbers w:val="0"/>
              <w:jc w:val="center"/>
              <w:textAlignment w:val="center"/>
              <w:rPr>
                <w:rFonts w:hint="eastAsia" w:ascii="仿宋" w:hAnsi="仿宋" w:eastAsia="仿宋" w:cs="仿宋"/>
                <w:sz w:val="21"/>
                <w:szCs w:val="21"/>
              </w:rPr>
            </w:pPr>
            <w:r>
              <w:rPr>
                <w:rFonts w:hint="eastAsia" w:ascii="宋体" w:hAnsi="宋体" w:eastAsia="宋体" w:cs="宋体"/>
                <w:b/>
                <w:bCs/>
                <w:i w:val="0"/>
                <w:iCs w:val="0"/>
                <w:color w:val="000000"/>
                <w:kern w:val="0"/>
                <w:sz w:val="24"/>
                <w:szCs w:val="24"/>
                <w:u w:val="none"/>
                <w:lang w:val="en-US" w:eastAsia="zh-CN" w:bidi="ar"/>
              </w:rPr>
              <w:t>教学内容</w:t>
            </w:r>
          </w:p>
        </w:tc>
        <w:tc>
          <w:tcPr>
            <w:tcW w:w="1091" w:type="pct"/>
            <w:vAlign w:val="center"/>
          </w:tcPr>
          <w:p w14:paraId="7B51B1C6">
            <w:pPr>
              <w:keepNext w:val="0"/>
              <w:keepLines w:val="0"/>
              <w:widowControl/>
              <w:suppressLineNumbers w:val="0"/>
              <w:jc w:val="center"/>
              <w:textAlignment w:val="center"/>
              <w:rPr>
                <w:rFonts w:hint="eastAsia" w:ascii="仿宋" w:hAnsi="仿宋" w:eastAsia="仿宋" w:cs="仿宋"/>
                <w:sz w:val="21"/>
                <w:szCs w:val="21"/>
              </w:rPr>
            </w:pPr>
            <w:r>
              <w:rPr>
                <w:rFonts w:hint="eastAsia" w:ascii="宋体" w:hAnsi="宋体" w:eastAsia="宋体" w:cs="宋体"/>
                <w:b/>
                <w:bCs/>
                <w:i w:val="0"/>
                <w:iCs w:val="0"/>
                <w:color w:val="000000"/>
                <w:kern w:val="0"/>
                <w:sz w:val="24"/>
                <w:szCs w:val="24"/>
                <w:u w:val="none"/>
                <w:lang w:val="en-US" w:eastAsia="zh-CN" w:bidi="ar"/>
              </w:rPr>
              <w:t>地点</w:t>
            </w:r>
          </w:p>
        </w:tc>
        <w:tc>
          <w:tcPr>
            <w:tcW w:w="1205" w:type="pct"/>
            <w:vAlign w:val="center"/>
          </w:tcPr>
          <w:p w14:paraId="5CCDA39D">
            <w:pPr>
              <w:keepNext w:val="0"/>
              <w:keepLines w:val="0"/>
              <w:widowControl/>
              <w:suppressLineNumbers w:val="0"/>
              <w:jc w:val="center"/>
              <w:textAlignment w:val="center"/>
              <w:rPr>
                <w:rFonts w:hint="eastAsia" w:ascii="仿宋" w:hAnsi="仿宋" w:eastAsia="仿宋" w:cs="仿宋"/>
                <w:spacing w:val="-5"/>
                <w:sz w:val="21"/>
                <w:szCs w:val="21"/>
                <w:lang w:val="en-US" w:eastAsia="zh-CN"/>
              </w:rPr>
            </w:pPr>
            <w:r>
              <w:rPr>
                <w:rFonts w:hint="eastAsia" w:ascii="宋体" w:hAnsi="宋体" w:eastAsia="宋体" w:cs="宋体"/>
                <w:b/>
                <w:bCs/>
                <w:i w:val="0"/>
                <w:iCs w:val="0"/>
                <w:color w:val="000000"/>
                <w:kern w:val="0"/>
                <w:sz w:val="24"/>
                <w:szCs w:val="24"/>
                <w:u w:val="none"/>
                <w:lang w:val="en-US" w:eastAsia="zh-CN" w:bidi="ar"/>
              </w:rPr>
              <w:t>拟定邀请主讲人</w:t>
            </w:r>
          </w:p>
        </w:tc>
      </w:tr>
      <w:tr w14:paraId="19D34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36" w:type="pct"/>
            <w:vAlign w:val="center"/>
          </w:tcPr>
          <w:p w14:paraId="171C43B6">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63" w:type="pct"/>
            <w:vAlign w:val="center"/>
          </w:tcPr>
          <w:p w14:paraId="2F891FD9">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2024.10.11</w:t>
            </w:r>
          </w:p>
        </w:tc>
        <w:tc>
          <w:tcPr>
            <w:tcW w:w="332" w:type="pct"/>
            <w:vAlign w:val="center"/>
          </w:tcPr>
          <w:p w14:paraId="093AF5CC">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2h</w:t>
            </w:r>
          </w:p>
        </w:tc>
        <w:tc>
          <w:tcPr>
            <w:tcW w:w="1370" w:type="pct"/>
            <w:vAlign w:val="center"/>
          </w:tcPr>
          <w:p w14:paraId="2F315FF3">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开班仪式+主题报告</w:t>
            </w:r>
          </w:p>
        </w:tc>
        <w:tc>
          <w:tcPr>
            <w:tcW w:w="1091" w:type="pct"/>
            <w:vAlign w:val="center"/>
          </w:tcPr>
          <w:p w14:paraId="772948CE">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4CAFDA3B">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校团委副书记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胡巧娟</w:t>
            </w:r>
          </w:p>
        </w:tc>
      </w:tr>
      <w:tr w14:paraId="52574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36" w:type="pct"/>
            <w:vAlign w:val="center"/>
          </w:tcPr>
          <w:p w14:paraId="24D1292D">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63" w:type="pct"/>
            <w:vAlign w:val="center"/>
          </w:tcPr>
          <w:p w14:paraId="300C597B">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2024.10.16</w:t>
            </w:r>
          </w:p>
        </w:tc>
        <w:tc>
          <w:tcPr>
            <w:tcW w:w="332" w:type="pct"/>
            <w:vAlign w:val="center"/>
          </w:tcPr>
          <w:p w14:paraId="7367AD39">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59C5351E">
            <w:pPr>
              <w:keepNext w:val="0"/>
              <w:keepLines w:val="0"/>
              <w:widowControl/>
              <w:suppressLineNumbers w:val="0"/>
              <w:jc w:val="center"/>
              <w:textAlignment w:val="center"/>
              <w:rPr>
                <w:rFonts w:hint="default" w:ascii="Times New Roman" w:hAnsi="Times New Roman" w:eastAsia="仿宋" w:cs="Times New Roman"/>
                <w:sz w:val="20"/>
                <w:szCs w:val="20"/>
                <w:lang w:val="en-US"/>
              </w:rPr>
            </w:pPr>
            <w:r>
              <w:rPr>
                <w:rFonts w:hint="eastAsia" w:ascii="宋体" w:hAnsi="宋体" w:eastAsia="宋体" w:cs="宋体"/>
                <w:i w:val="0"/>
                <w:iCs w:val="0"/>
                <w:color w:val="000000"/>
                <w:kern w:val="0"/>
                <w:sz w:val="20"/>
                <w:szCs w:val="20"/>
                <w:u w:val="none"/>
                <w:lang w:val="en-US" w:eastAsia="zh-CN" w:bidi="ar"/>
              </w:rPr>
              <w:t>新时代青年的责任与担当</w:t>
            </w:r>
          </w:p>
        </w:tc>
        <w:tc>
          <w:tcPr>
            <w:tcW w:w="1091" w:type="pct"/>
            <w:vAlign w:val="center"/>
          </w:tcPr>
          <w:p w14:paraId="7DDDD2DB">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42D289CD">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学院党委副书记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张彦彦</w:t>
            </w:r>
          </w:p>
        </w:tc>
      </w:tr>
      <w:tr w14:paraId="1BFBE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336" w:type="pct"/>
            <w:vAlign w:val="center"/>
          </w:tcPr>
          <w:p w14:paraId="0406756A">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63" w:type="pct"/>
            <w:vAlign w:val="center"/>
          </w:tcPr>
          <w:p w14:paraId="7A111BED">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2024.10.23</w:t>
            </w:r>
          </w:p>
        </w:tc>
        <w:tc>
          <w:tcPr>
            <w:tcW w:w="332" w:type="pct"/>
            <w:vAlign w:val="center"/>
          </w:tcPr>
          <w:p w14:paraId="35DC2D17">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4350270E">
            <w:pPr>
              <w:keepNext w:val="0"/>
              <w:keepLines w:val="0"/>
              <w:widowControl/>
              <w:suppressLineNumbers w:val="0"/>
              <w:jc w:val="center"/>
              <w:textAlignment w:val="center"/>
              <w:rPr>
                <w:rFonts w:hint="default" w:ascii="Times New Roman" w:hAnsi="Times New Roman" w:eastAsia="仿宋" w:cs="Times New Roman"/>
                <w:sz w:val="20"/>
                <w:szCs w:val="20"/>
                <w:lang w:val="en-US"/>
              </w:rPr>
            </w:pPr>
            <w:r>
              <w:rPr>
                <w:rFonts w:hint="eastAsia" w:ascii="宋体" w:hAnsi="宋体" w:eastAsia="宋体" w:cs="宋体"/>
                <w:i w:val="0"/>
                <w:iCs w:val="0"/>
                <w:color w:val="000000"/>
                <w:kern w:val="0"/>
                <w:sz w:val="20"/>
                <w:szCs w:val="20"/>
                <w:u w:val="none"/>
                <w:lang w:val="en-US" w:eastAsia="zh-CN" w:bidi="ar"/>
              </w:rPr>
              <w:t>坚定理想信念做新时代青年廉洁自律的表率</w:t>
            </w:r>
          </w:p>
        </w:tc>
        <w:tc>
          <w:tcPr>
            <w:tcW w:w="1091" w:type="pct"/>
            <w:vAlign w:val="center"/>
          </w:tcPr>
          <w:p w14:paraId="21147E74">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53B0C150">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马克思主义学院副院长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杨鹏</w:t>
            </w:r>
          </w:p>
        </w:tc>
      </w:tr>
      <w:tr w14:paraId="6A39B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336" w:type="pct"/>
            <w:vAlign w:val="center"/>
          </w:tcPr>
          <w:p w14:paraId="06FA4FB0">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63" w:type="pct"/>
            <w:vAlign w:val="center"/>
          </w:tcPr>
          <w:p w14:paraId="2EC152C6">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2024.10.30</w:t>
            </w:r>
          </w:p>
        </w:tc>
        <w:tc>
          <w:tcPr>
            <w:tcW w:w="332" w:type="pct"/>
            <w:vAlign w:val="center"/>
          </w:tcPr>
          <w:p w14:paraId="0356F01F">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1FCBB428">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共青团的发展历程、性质与职能</w:t>
            </w:r>
          </w:p>
        </w:tc>
        <w:tc>
          <w:tcPr>
            <w:tcW w:w="1091" w:type="pct"/>
            <w:vAlign w:val="center"/>
          </w:tcPr>
          <w:p w14:paraId="3A40F959">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6F12678A">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学院团委书记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团校兼职教师 田洪圆</w:t>
            </w:r>
          </w:p>
        </w:tc>
      </w:tr>
      <w:tr w14:paraId="1F1BC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336" w:type="pct"/>
            <w:vAlign w:val="center"/>
          </w:tcPr>
          <w:p w14:paraId="6A71AF76">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63" w:type="pct"/>
            <w:vAlign w:val="center"/>
          </w:tcPr>
          <w:p w14:paraId="5EB6216B">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2024.11.06</w:t>
            </w:r>
          </w:p>
        </w:tc>
        <w:tc>
          <w:tcPr>
            <w:tcW w:w="332" w:type="pct"/>
            <w:vAlign w:val="center"/>
          </w:tcPr>
          <w:p w14:paraId="3AFE5F67">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59E40B58">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社会实践与志愿服务专题</w:t>
            </w:r>
          </w:p>
        </w:tc>
        <w:tc>
          <w:tcPr>
            <w:tcW w:w="1091" w:type="pct"/>
            <w:vAlign w:val="center"/>
          </w:tcPr>
          <w:p w14:paraId="2DCFAF07">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 xml:space="preserve">食品学院                                                                                                                                                                                                                                                                                                                                                                                                                                                                                                                                                                                                                                                                                                                                                                                                                                                                                                                                                                                                                                                                                                                                                                                                                                                                                                                                                                                                                                                                                                                                                                                                                                                                                                                                                                                                                                                                                                                                                                                                                                                                                                                                                                                                                                                                                                                                                                                                                                                                                                                                                                                                                                                                                                                                                                                                                            </w:t>
            </w:r>
            <w:bookmarkStart w:id="0" w:name="_GoBack"/>
            <w:bookmarkEnd w:id="0"/>
            <w:r>
              <w:rPr>
                <w:rFonts w:hint="eastAsia" w:ascii="宋体" w:hAnsi="宋体" w:eastAsia="宋体" w:cs="宋体"/>
                <w:i w:val="0"/>
                <w:iCs w:val="0"/>
                <w:color w:val="000000"/>
                <w:kern w:val="0"/>
                <w:sz w:val="20"/>
                <w:szCs w:val="20"/>
                <w:u w:val="none"/>
                <w:lang w:val="en-US" w:eastAsia="zh-CN" w:bidi="ar"/>
              </w:rPr>
              <w:t>荆楚报告厅</w:t>
            </w:r>
          </w:p>
        </w:tc>
        <w:tc>
          <w:tcPr>
            <w:tcW w:w="1205" w:type="pct"/>
            <w:vAlign w:val="center"/>
          </w:tcPr>
          <w:p w14:paraId="22070EFC">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校团委社会实践部部长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团校兼职教师 郎蕊</w:t>
            </w:r>
          </w:p>
        </w:tc>
      </w:tr>
      <w:tr w14:paraId="1593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336" w:type="pct"/>
            <w:vAlign w:val="center"/>
          </w:tcPr>
          <w:p w14:paraId="18A4B4B6">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663" w:type="pct"/>
            <w:vAlign w:val="center"/>
          </w:tcPr>
          <w:p w14:paraId="41087119">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2024.11.13</w:t>
            </w:r>
          </w:p>
        </w:tc>
        <w:tc>
          <w:tcPr>
            <w:tcW w:w="332" w:type="pct"/>
            <w:vAlign w:val="center"/>
          </w:tcPr>
          <w:p w14:paraId="2BA86F80">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7A03BF30">
            <w:pPr>
              <w:keepNext w:val="0"/>
              <w:keepLines w:val="0"/>
              <w:widowControl/>
              <w:suppressLineNumbers w:val="0"/>
              <w:jc w:val="center"/>
              <w:textAlignment w:val="center"/>
              <w:rPr>
                <w:rFonts w:hint="default" w:ascii="Times New Roman" w:hAnsi="Times New Roman" w:eastAsia="仿宋" w:cs="Times New Roman"/>
                <w:sz w:val="20"/>
                <w:szCs w:val="20"/>
                <w:lang w:val="en-US"/>
              </w:rPr>
            </w:pPr>
            <w:r>
              <w:rPr>
                <w:rFonts w:hint="eastAsia" w:ascii="宋体" w:hAnsi="宋体" w:eastAsia="宋体" w:cs="宋体"/>
                <w:i w:val="0"/>
                <w:iCs w:val="0"/>
                <w:color w:val="000000"/>
                <w:kern w:val="0"/>
                <w:sz w:val="20"/>
                <w:szCs w:val="20"/>
                <w:u w:val="none"/>
                <w:lang w:val="en-US" w:eastAsia="zh-CN" w:bidi="ar"/>
              </w:rPr>
              <w:t>创新创业专题</w:t>
            </w:r>
          </w:p>
        </w:tc>
        <w:tc>
          <w:tcPr>
            <w:tcW w:w="1091" w:type="pct"/>
            <w:vAlign w:val="center"/>
          </w:tcPr>
          <w:p w14:paraId="1624805B">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1621713D">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团委科技创新部部长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团校兼职教师 邵禹华</w:t>
            </w:r>
          </w:p>
        </w:tc>
      </w:tr>
      <w:tr w14:paraId="2634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336" w:type="pct"/>
            <w:vAlign w:val="center"/>
          </w:tcPr>
          <w:p w14:paraId="2FE9029F">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63" w:type="pct"/>
            <w:vAlign w:val="center"/>
          </w:tcPr>
          <w:p w14:paraId="2D73E521">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2024.11.20</w:t>
            </w:r>
          </w:p>
        </w:tc>
        <w:tc>
          <w:tcPr>
            <w:tcW w:w="332" w:type="pct"/>
            <w:vAlign w:val="center"/>
          </w:tcPr>
          <w:p w14:paraId="16D06C30">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12C2B5BD">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学生干部的理想信念与使命担当</w:t>
            </w:r>
          </w:p>
        </w:tc>
        <w:tc>
          <w:tcPr>
            <w:tcW w:w="1091" w:type="pct"/>
            <w:vAlign w:val="center"/>
          </w:tcPr>
          <w:p w14:paraId="17E2B2FA">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05104937">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团委组织宣传部部长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团校兼职教师 陈怀祥</w:t>
            </w:r>
          </w:p>
        </w:tc>
      </w:tr>
      <w:tr w14:paraId="1B39C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36" w:type="pct"/>
            <w:vAlign w:val="center"/>
          </w:tcPr>
          <w:p w14:paraId="7E7D6F53">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663" w:type="pct"/>
            <w:vAlign w:val="center"/>
          </w:tcPr>
          <w:p w14:paraId="04001EEB">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2024.11.27</w:t>
            </w:r>
          </w:p>
        </w:tc>
        <w:tc>
          <w:tcPr>
            <w:tcW w:w="332" w:type="pct"/>
            <w:vAlign w:val="center"/>
          </w:tcPr>
          <w:p w14:paraId="36935625">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750B357B">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学生干部自我成长与职业规划</w:t>
            </w:r>
          </w:p>
        </w:tc>
        <w:tc>
          <w:tcPr>
            <w:tcW w:w="1091" w:type="pct"/>
            <w:vAlign w:val="center"/>
          </w:tcPr>
          <w:p w14:paraId="40D83C33">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59B7F028">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团校兼职教师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张楠春</w:t>
            </w:r>
          </w:p>
        </w:tc>
      </w:tr>
      <w:tr w14:paraId="2EB49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36" w:type="pct"/>
            <w:vAlign w:val="center"/>
          </w:tcPr>
          <w:p w14:paraId="636F647D">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663" w:type="pct"/>
            <w:vAlign w:val="center"/>
          </w:tcPr>
          <w:p w14:paraId="59FDAFEB">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2024.12.04</w:t>
            </w:r>
          </w:p>
        </w:tc>
        <w:tc>
          <w:tcPr>
            <w:tcW w:w="332" w:type="pct"/>
            <w:vAlign w:val="center"/>
          </w:tcPr>
          <w:p w14:paraId="32AF9FA3">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797F1341">
            <w:pPr>
              <w:keepNext w:val="0"/>
              <w:keepLines w:val="0"/>
              <w:widowControl/>
              <w:suppressLineNumbers w:val="0"/>
              <w:jc w:val="center"/>
              <w:textAlignment w:val="center"/>
              <w:rPr>
                <w:rFonts w:hint="default" w:ascii="Times New Roman" w:hAnsi="Times New Roman" w:eastAsia="仿宋" w:cs="Times New Roman"/>
                <w:sz w:val="20"/>
                <w:szCs w:val="20"/>
                <w:lang w:val="en-US"/>
              </w:rPr>
            </w:pPr>
            <w:r>
              <w:rPr>
                <w:rFonts w:hint="eastAsia" w:ascii="宋体" w:hAnsi="宋体" w:eastAsia="宋体" w:cs="宋体"/>
                <w:i w:val="0"/>
                <w:iCs w:val="0"/>
                <w:color w:val="000000"/>
                <w:kern w:val="0"/>
                <w:sz w:val="20"/>
                <w:szCs w:val="20"/>
                <w:u w:val="none"/>
                <w:lang w:val="en-US" w:eastAsia="zh-CN" w:bidi="ar"/>
              </w:rPr>
              <w:t>党建带团建,激发共青团工作新活力</w:t>
            </w:r>
          </w:p>
        </w:tc>
        <w:tc>
          <w:tcPr>
            <w:tcW w:w="1091" w:type="pct"/>
            <w:vAlign w:val="center"/>
          </w:tcPr>
          <w:p w14:paraId="18D147E2">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733B84EB">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团校兼职教师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李涓睿</w:t>
            </w:r>
          </w:p>
        </w:tc>
      </w:tr>
      <w:tr w14:paraId="30C81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36" w:type="pct"/>
            <w:vAlign w:val="center"/>
          </w:tcPr>
          <w:p w14:paraId="22C5A47F">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63" w:type="pct"/>
            <w:vAlign w:val="center"/>
          </w:tcPr>
          <w:p w14:paraId="5355C2C7">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2024.12.11</w:t>
            </w:r>
          </w:p>
        </w:tc>
        <w:tc>
          <w:tcPr>
            <w:tcW w:w="332" w:type="pct"/>
            <w:vAlign w:val="center"/>
          </w:tcPr>
          <w:p w14:paraId="6A6CC80C">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2h</w:t>
            </w:r>
          </w:p>
        </w:tc>
        <w:tc>
          <w:tcPr>
            <w:tcW w:w="1370" w:type="pct"/>
            <w:vAlign w:val="center"/>
          </w:tcPr>
          <w:p w14:paraId="453AC65C">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基层团务工作专题</w:t>
            </w:r>
          </w:p>
        </w:tc>
        <w:tc>
          <w:tcPr>
            <w:tcW w:w="1091" w:type="pct"/>
            <w:vAlign w:val="center"/>
          </w:tcPr>
          <w:p w14:paraId="21958BC9">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31F84B6C">
            <w:pPr>
              <w:keepNext w:val="0"/>
              <w:keepLines w:val="0"/>
              <w:widowControl/>
              <w:suppressLineNumbers w:val="0"/>
              <w:jc w:val="center"/>
              <w:textAlignment w:val="center"/>
              <w:rPr>
                <w:rFonts w:hint="default" w:ascii="Times New Roman" w:hAnsi="Times New Roman" w:eastAsia="仿宋" w:cs="Times New Roman"/>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学院团委副书记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许淼杰</w:t>
            </w:r>
          </w:p>
        </w:tc>
      </w:tr>
      <w:tr w14:paraId="0966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336" w:type="pct"/>
            <w:vAlign w:val="center"/>
          </w:tcPr>
          <w:p w14:paraId="3B8FB0C0">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663" w:type="pct"/>
            <w:vAlign w:val="center"/>
          </w:tcPr>
          <w:p w14:paraId="0334CE92">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2024.12.18</w:t>
            </w:r>
          </w:p>
        </w:tc>
        <w:tc>
          <w:tcPr>
            <w:tcW w:w="332" w:type="pct"/>
            <w:vAlign w:val="center"/>
          </w:tcPr>
          <w:p w14:paraId="6857E916">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1h</w:t>
            </w:r>
          </w:p>
        </w:tc>
        <w:tc>
          <w:tcPr>
            <w:tcW w:w="1370" w:type="pct"/>
            <w:vAlign w:val="center"/>
          </w:tcPr>
          <w:p w14:paraId="03297B48">
            <w:pPr>
              <w:keepNext w:val="0"/>
              <w:keepLines w:val="0"/>
              <w:widowControl/>
              <w:suppressLineNumbers w:val="0"/>
              <w:jc w:val="center"/>
              <w:textAlignment w:val="center"/>
              <w:rPr>
                <w:rFonts w:hint="default" w:ascii="Times New Roman" w:hAnsi="Times New Roman" w:eastAsia="仿宋" w:cs="Times New Roman"/>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知农爱农现场教学</w:t>
            </w:r>
          </w:p>
        </w:tc>
        <w:tc>
          <w:tcPr>
            <w:tcW w:w="1091" w:type="pct"/>
            <w:vAlign w:val="center"/>
          </w:tcPr>
          <w:p w14:paraId="42EEA2DB">
            <w:pPr>
              <w:keepNext w:val="0"/>
              <w:keepLines w:val="0"/>
              <w:widowControl/>
              <w:suppressLineNumbers w:val="0"/>
              <w:jc w:val="center"/>
              <w:textAlignment w:val="center"/>
              <w:rPr>
                <w:rFonts w:hint="default" w:ascii="Times New Roman" w:hAnsi="Times New Roman" w:eastAsia="仿宋" w:cs="Times New Roman"/>
                <w:sz w:val="20"/>
                <w:szCs w:val="20"/>
              </w:rPr>
            </w:pPr>
            <w:r>
              <w:rPr>
                <w:rFonts w:hint="eastAsia" w:ascii="宋体" w:hAnsi="宋体" w:eastAsia="宋体" w:cs="宋体"/>
                <w:i w:val="0"/>
                <w:iCs w:val="0"/>
                <w:color w:val="000000"/>
                <w:kern w:val="0"/>
                <w:sz w:val="20"/>
                <w:szCs w:val="20"/>
                <w:u w:val="none"/>
                <w:lang w:val="en-US" w:eastAsia="zh-CN" w:bidi="ar"/>
              </w:rPr>
              <w:t>校史馆</w:t>
            </w:r>
          </w:p>
        </w:tc>
        <w:tc>
          <w:tcPr>
            <w:tcW w:w="1205" w:type="pct"/>
            <w:vAlign w:val="center"/>
          </w:tcPr>
          <w:p w14:paraId="7010C362">
            <w:pPr>
              <w:jc w:val="center"/>
              <w:rPr>
                <w:rFonts w:hint="default" w:ascii="Times New Roman" w:hAnsi="Times New Roman" w:eastAsia="仿宋" w:cs="Times New Roman"/>
                <w:sz w:val="20"/>
                <w:szCs w:val="20"/>
                <w:lang w:val="en-US" w:eastAsia="zh-CN"/>
              </w:rPr>
            </w:pPr>
          </w:p>
        </w:tc>
      </w:tr>
      <w:tr w14:paraId="24AD4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36" w:type="pct"/>
            <w:vAlign w:val="center"/>
          </w:tcPr>
          <w:p w14:paraId="5B3A7BCF">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663" w:type="pct"/>
            <w:vAlign w:val="center"/>
          </w:tcPr>
          <w:p w14:paraId="53E9370A">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2024.12.25</w:t>
            </w:r>
          </w:p>
        </w:tc>
        <w:tc>
          <w:tcPr>
            <w:tcW w:w="332" w:type="pct"/>
            <w:vAlign w:val="center"/>
          </w:tcPr>
          <w:p w14:paraId="2CD4FA18">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2h</w:t>
            </w:r>
          </w:p>
        </w:tc>
        <w:tc>
          <w:tcPr>
            <w:tcW w:w="1370" w:type="pct"/>
            <w:vAlign w:val="center"/>
          </w:tcPr>
          <w:p w14:paraId="3FFF70DD">
            <w:pPr>
              <w:keepNext w:val="0"/>
              <w:keepLines w:val="0"/>
              <w:widowControl/>
              <w:suppressLineNumbers w:val="0"/>
              <w:jc w:val="center"/>
              <w:textAlignment w:val="center"/>
              <w:rPr>
                <w:rFonts w:hint="eastAsia" w:ascii="Times New Roman" w:hAnsi="Times New Roman" w:eastAsia="仿宋" w:cs="Times New Roman"/>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兄弟院系交流分享</w:t>
            </w:r>
          </w:p>
        </w:tc>
        <w:tc>
          <w:tcPr>
            <w:tcW w:w="1091" w:type="pct"/>
            <w:vAlign w:val="center"/>
          </w:tcPr>
          <w:p w14:paraId="3D232C0A">
            <w:pPr>
              <w:keepNext w:val="0"/>
              <w:keepLines w:val="0"/>
              <w:widowControl/>
              <w:suppressLineNumbers w:val="0"/>
              <w:jc w:val="center"/>
              <w:textAlignment w:val="center"/>
              <w:rPr>
                <w:rFonts w:hint="default" w:ascii="Times New Roman" w:hAnsi="Times New Roman" w:eastAsia="仿宋" w:cs="Times New Roman"/>
                <w:sz w:val="20"/>
                <w:szCs w:val="20"/>
                <w:lang w:val="en-US" w:eastAsia="zh-CN"/>
              </w:rPr>
            </w:pPr>
            <w:r>
              <w:rPr>
                <w:rFonts w:hint="eastAsia" w:ascii="宋体" w:hAnsi="宋体" w:eastAsia="宋体" w:cs="宋体"/>
                <w:i w:val="0"/>
                <w:iCs w:val="0"/>
                <w:color w:val="000000"/>
                <w:kern w:val="0"/>
                <w:sz w:val="20"/>
                <w:szCs w:val="20"/>
                <w:u w:val="none"/>
                <w:lang w:val="en-US" w:eastAsia="zh-CN" w:bidi="ar"/>
              </w:rPr>
              <w:t>食品学院荆楚报告厅</w:t>
            </w:r>
          </w:p>
        </w:tc>
        <w:tc>
          <w:tcPr>
            <w:tcW w:w="1205" w:type="pct"/>
            <w:vAlign w:val="center"/>
          </w:tcPr>
          <w:p w14:paraId="52FFD09F">
            <w:pPr>
              <w:jc w:val="center"/>
              <w:rPr>
                <w:rFonts w:hint="default" w:ascii="Times New Roman" w:hAnsi="Times New Roman" w:eastAsia="仿宋" w:cs="Times New Roman"/>
                <w:sz w:val="20"/>
                <w:szCs w:val="20"/>
                <w:lang w:val="en-US" w:eastAsia="zh-CN"/>
              </w:rPr>
            </w:pPr>
          </w:p>
        </w:tc>
      </w:tr>
    </w:tbl>
    <w:p w14:paraId="29D4D69B">
      <w:pPr>
        <w:keepNext w:val="0"/>
        <w:keepLines w:val="0"/>
        <w:pageBreakBefore w:val="0"/>
        <w:wordWrap/>
        <w:overflowPunct/>
        <w:topLinePunct w:val="0"/>
        <w:bidi w:val="0"/>
        <w:spacing w:line="560" w:lineRule="exact"/>
        <w:jc w:val="both"/>
        <w:rPr>
          <w:rFonts w:hint="default" w:ascii="Times New Roman Regular" w:hAnsi="Times New Roman Regular" w:eastAsia="仿宋" w:cs="Times New Roman Regula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7178219-96B4-4BDF-9D73-8BD6687BE6D8}"/>
  </w:font>
  <w:font w:name="黑体">
    <w:panose1 w:val="02010609060101010101"/>
    <w:charset w:val="86"/>
    <w:family w:val="auto"/>
    <w:pitch w:val="default"/>
    <w:sig w:usb0="800002BF" w:usb1="38CF7CFA" w:usb2="00000016" w:usb3="00000000" w:csb0="00040001" w:csb1="00000000"/>
    <w:embedRegular r:id="rId2" w:fontKey="{6587CF3F-11C7-498F-8834-DBABC11AC8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6C223427-1948-40DB-91DE-3DC9835058D2}"/>
  </w:font>
  <w:font w:name="Times New Roman Regular">
    <w:altName w:val="Times New Roman"/>
    <w:panose1 w:val="02020503050405090304"/>
    <w:charset w:val="00"/>
    <w:family w:val="auto"/>
    <w:pitch w:val="default"/>
    <w:sig w:usb0="00000000" w:usb1="00000000" w:usb2="00000001" w:usb3="00000000" w:csb0="400001BF" w:csb1="DFF70000"/>
    <w:embedRegular r:id="rId4" w:fontKey="{2DBEBAE3-0646-4A16-801A-7A4E0C15DF3A}"/>
  </w:font>
  <w:font w:name="仿宋">
    <w:panose1 w:val="02010609060101010101"/>
    <w:charset w:val="86"/>
    <w:family w:val="auto"/>
    <w:pitch w:val="default"/>
    <w:sig w:usb0="800002BF" w:usb1="38CF7CFA" w:usb2="00000016" w:usb3="00000000" w:csb0="00040001" w:csb1="00000000"/>
    <w:embedRegular r:id="rId5" w:fontKey="{6348EC52-F8A2-44AB-A161-947529FA529E}"/>
  </w:font>
  <w:font w:name="华文仿宋">
    <w:panose1 w:val="02010600040101010101"/>
    <w:charset w:val="86"/>
    <w:family w:val="auto"/>
    <w:pitch w:val="default"/>
    <w:sig w:usb0="00000287" w:usb1="080F0000" w:usb2="00000000" w:usb3="00000000" w:csb0="0004009F" w:csb1="DFD70000"/>
    <w:embedRegular r:id="rId6" w:fontKey="{E02CC5B6-2494-4F13-9F7B-4488085E398D}"/>
  </w:font>
  <w:font w:name="浠垮畫">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N2VjOTg4NzUxMGRlZTU3ZjRlYjEyMmQ4MjE0MWUifQ=="/>
  </w:docVars>
  <w:rsids>
    <w:rsidRoot w:val="00770C13"/>
    <w:rsid w:val="0010198F"/>
    <w:rsid w:val="00183DA5"/>
    <w:rsid w:val="00195325"/>
    <w:rsid w:val="00271F29"/>
    <w:rsid w:val="006A40E4"/>
    <w:rsid w:val="006D2679"/>
    <w:rsid w:val="00770C13"/>
    <w:rsid w:val="00782E05"/>
    <w:rsid w:val="0085591B"/>
    <w:rsid w:val="00A30201"/>
    <w:rsid w:val="00CF5845"/>
    <w:rsid w:val="00DB39B4"/>
    <w:rsid w:val="00F65732"/>
    <w:rsid w:val="0D4D2863"/>
    <w:rsid w:val="10066A65"/>
    <w:rsid w:val="10C52831"/>
    <w:rsid w:val="228204BB"/>
    <w:rsid w:val="29F82D67"/>
    <w:rsid w:val="3C4D7D7B"/>
    <w:rsid w:val="6FFF0ECF"/>
    <w:rsid w:val="F7AA6584"/>
    <w:rsid w:val="F7F7A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1222</Words>
  <Characters>1357</Characters>
  <Lines>1</Lines>
  <Paragraphs>1</Paragraphs>
  <TotalTime>25</TotalTime>
  <ScaleCrop>false</ScaleCrop>
  <LinksUpToDate>false</LinksUpToDate>
  <CharactersWithSpaces>1367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2024-09-24T09:52:00Z</dcterms:created>
  <dc:creator>Administrator</dc:creator>
  <cp:lastModifiedBy>许淼杰</cp:lastModifiedBy>
  <dcterms:modified xsi:type="dcterms:W3CDTF">2024-09-25T08:07:41Z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2D1FE4C392F2476C95D63D9542A772DE_12</vt:lpwstr>
  </property>
</Properties>
</file>