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本科食安一支部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  <w:t>袁梓程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  <w:t>1997.2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  <w:t>食安</w:t>
            </w: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  <w:t>151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  <w:t>17#329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  <w:t>2018.6.13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eastAsia="zh-CN"/>
              </w:rPr>
              <w:t>食品</w:t>
            </w:r>
            <w:r>
              <w:rPr>
                <w:rFonts w:hint="eastAsia" w:ascii="仿宋_GB2312" w:hAnsi="宋体" w:eastAsia="仿宋_GB2312" w:cs="Tahoma"/>
                <w:color w:val="000000"/>
                <w:kern w:val="0"/>
                <w:sz w:val="32"/>
                <w:szCs w:val="32"/>
                <w:lang w:val="en-US" w:eastAsia="zh-CN"/>
              </w:rPr>
              <w:t>1501班科创委员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firstLine="640" w:firstLineChars="200"/>
              <w:jc w:val="both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firstLine="640" w:firstLineChars="200"/>
              <w:jc w:val="both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eastAsia="zh-CN"/>
              </w:rPr>
              <w:t>我承诺，过开展“亮身份•践承诺•树形象”活动，贯彻落实“四讲四有”，坚定理想信念；遵守政治纪律，发挥先锋模范作用；履行党员义务，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eastAsia="zh-CN"/>
              </w:rPr>
              <w:t>按时完成党组织交付的任务，积极参加党员活动，认真落实党组织的工作精神，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eastAsia="zh-CN"/>
              </w:rPr>
              <w:t>助力学校“双一流”建设。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firstLine="640" w:firstLineChars="200"/>
              <w:jc w:val="both"/>
              <w:textAlignment w:val="auto"/>
              <w:rPr>
                <w:rFonts w:hint="eastAsia" w:ascii="仿宋_GB2312" w:hAnsi="宋体" w:eastAsia="仿宋_GB2312" w:cs="宋体"/>
                <w:color w:val="BFBFBF" w:themeColor="background1" w:themeShade="BF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9C7542F"/>
    <w:rsid w:val="180378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</TotalTime>
  <ScaleCrop>false</ScaleCrop>
  <LinksUpToDate>false</LinksUpToDate>
  <CharactersWithSpaces>213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lenovo</cp:lastModifiedBy>
  <cp:lastPrinted>2018-03-26T08:22:00Z</cp:lastPrinted>
  <dcterms:modified xsi:type="dcterms:W3CDTF">2019-03-14T04:11:24Z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