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>所在党支部：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  <w:lang w:eastAsia="zh-CN"/>
        </w:rPr>
        <w:t>本科食安一支部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                   </w:t>
      </w:r>
    </w:p>
    <w:tbl>
      <w:tblPr>
        <w:tblStyle w:val="5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both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 xml:space="preserve"> 宋书仪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女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199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食安152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cs="宋体"/>
                <w:color w:val="000000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16＃5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201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西北农林科技大学食品科学与工程学院 学生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eastAsia="zh-CN"/>
              </w:rPr>
              <w:t>我承诺以下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eastAsia="zh-CN"/>
              </w:rPr>
              <w:t>内容：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eastAsia="zh-CN"/>
              </w:rPr>
              <w:t>1.按时参加党支部组织的主题理论学习，支部内理论活动，遵守纪律，发挥先锋带头作用。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eastAsia="zh-CN"/>
              </w:rPr>
              <w:t>2.按时参加党支部组织的红色教育实践活动，理论联系实际，加深自我对活动主题的理解，坚定理想信念。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eastAsia="zh-CN"/>
              </w:rPr>
              <w:t>3.参加党支部组织的报告、观影、讲座等节目，提升个人素养，做一个勇于担当、诚实正派的合格党员。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eastAsia="zh-CN"/>
              </w:rPr>
              <w:t>4.参加党支部组织的社会实践活动，强化服务意识，坚持服务路线，身体力行为校园及社会做出贡献，助力学校“双一流”建设。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default"/>
    <w:sig w:usb0="00000000" w:usb1="00000000" w:usb2="00000029" w:usb3="00000000" w:csb0="200101FF" w:csb1="20280000"/>
  </w:font>
  <w:font w:name="Segoe UI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4098" o:spid="_x0000_s4097" o:spt="202" type="#_x0000_t202" style="position:absolute;left:0pt;margin-top:0pt;height:10.35pt;width:9.05pt;mso-position-horizontal:center;mso-position-horizontal-relative:margin;mso-wrap-style:none;z-index:102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2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1"/>
  </w:style>
  <w:style w:type="table" w:default="1" w:styleId="5">
    <w:name w:val="Normal Table"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宋体"/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宋体"/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333</Words>
  <Characters>359</Characters>
  <Lines>0</Lines>
  <Paragraphs>39</Paragraphs>
  <ScaleCrop>false</ScaleCrop>
  <LinksUpToDate>false</LinksUpToDate>
  <CharactersWithSpaces>440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2018-02-27T01:53:00Z</dcterms:created>
  <dc:creator>王庆</dc:creator>
  <cp:lastModifiedBy>iPhone 4s</cp:lastModifiedBy>
  <cp:lastPrinted>2019-03-14T05:09:34Z</cp:lastPrinted>
  <dcterms:modified xsi:type="dcterms:W3CDTF">2019-03-13T17:34:58Z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2052-9.3.1</vt:lpwstr>
  </property>
</Properties>
</file>