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F5" w:rsidRDefault="00B73AF5" w:rsidP="00B73AF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73AF5" w:rsidRDefault="00B73AF5" w:rsidP="00B73AF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学生党支部工作考核指标体系</w:t>
      </w:r>
    </w:p>
    <w:p w:rsidR="00B73AF5" w:rsidRDefault="00B73AF5" w:rsidP="00B73AF5">
      <w:pPr>
        <w:spacing w:line="26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tbl>
      <w:tblPr>
        <w:tblW w:w="13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0"/>
        <w:gridCol w:w="11409"/>
      </w:tblGrid>
      <w:tr w:rsidR="00B73AF5" w:rsidTr="006F183B">
        <w:trPr>
          <w:trHeight w:val="369"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考核项目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考核指标</w:t>
            </w:r>
          </w:p>
        </w:tc>
      </w:tr>
      <w:tr w:rsidR="00B73AF5" w:rsidRPr="006441B4" w:rsidTr="006F183B">
        <w:trPr>
          <w:trHeight w:val="40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1.班子建设（20分）</w:t>
            </w:r>
          </w:p>
        </w:tc>
        <w:tc>
          <w:tcPr>
            <w:tcW w:w="1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3AF5" w:rsidRPr="006441B4" w:rsidRDefault="00B73AF5" w:rsidP="006F183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1.支部设置合理，根据任期按时换届。</w:t>
            </w:r>
          </w:p>
          <w:p w:rsidR="00B73AF5" w:rsidRPr="006441B4" w:rsidRDefault="00B73AF5" w:rsidP="006F183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2.积极主动宣传、执行党的路线方针政策和上级党组织的决议，推动学生班级进步。</w:t>
            </w:r>
          </w:p>
          <w:p w:rsidR="00B73AF5" w:rsidRPr="006441B4" w:rsidRDefault="00B73AF5" w:rsidP="006F183B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3.注重从研究生导师、</w:t>
            </w:r>
            <w:r w:rsidR="007B0FD5"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优秀学生辅导员、</w:t>
            </w: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优秀大学生党员中选任支部书记。</w:t>
            </w:r>
          </w:p>
          <w:p w:rsidR="00B73AF5" w:rsidRPr="006441B4" w:rsidRDefault="00B73AF5" w:rsidP="006F183B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4.支委会成员按照“两学一做”学习教育要求，带头学习党章党规</w:t>
            </w:r>
            <w:r w:rsidR="00ED17A5"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系列讲话</w:t>
            </w:r>
            <w:r w:rsidR="00ED17A5"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和十九大精神</w:t>
            </w: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，理想信念坚定。</w:t>
            </w:r>
          </w:p>
          <w:p w:rsidR="00B73AF5" w:rsidRPr="006441B4" w:rsidRDefault="00B73AF5" w:rsidP="006F183B">
            <w:pPr>
              <w:pStyle w:val="Style2"/>
              <w:spacing w:line="34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5.党支部书记政治素质高、党性原则强、热爱党务工作、品学兼优、有较高群众威望。</w:t>
            </w:r>
          </w:p>
          <w:p w:rsidR="00B73AF5" w:rsidRPr="006441B4" w:rsidRDefault="00B73AF5" w:rsidP="006F183B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6.支委会组织健全、分工明确、工作主动，支部工作紧密围绕学风、班风建设，成为引领大学生刻苦学习、团结进步、健康成长的坚强堡垒。</w:t>
            </w:r>
          </w:p>
        </w:tc>
      </w:tr>
      <w:tr w:rsidR="00B73AF5" w:rsidRPr="006441B4" w:rsidTr="006F183B">
        <w:trPr>
          <w:trHeight w:val="1294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spacing w:line="39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RPr="006441B4" w:rsidTr="006F183B">
        <w:trPr>
          <w:trHeight w:val="312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pStyle w:val="Style2"/>
              <w:spacing w:line="39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RPr="006441B4" w:rsidTr="00400001">
        <w:trPr>
          <w:trHeight w:val="438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RPr="006441B4" w:rsidTr="006F183B">
        <w:trPr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2.制度建设（20分）</w:t>
            </w:r>
          </w:p>
        </w:tc>
        <w:tc>
          <w:tcPr>
            <w:tcW w:w="1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</w:t>
            </w:r>
            <w:r w:rsidRPr="006441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党支部组织生活严格规范，认真执行“三会一课”制度，定期开展组织生活会和民主评议党员活动。</w:t>
            </w:r>
          </w:p>
          <w:p w:rsidR="00B73AF5" w:rsidRPr="006441B4" w:rsidRDefault="00B73AF5" w:rsidP="006F183B">
            <w:pPr>
              <w:pStyle w:val="Style2"/>
              <w:widowControl/>
              <w:spacing w:line="31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</w:t>
            </w:r>
            <w:r w:rsidRPr="006441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“主题党日”制度健全，主题鲜明，形式丰富，成效显著。</w:t>
            </w:r>
            <w:bookmarkStart w:id="0" w:name="_GoBack"/>
            <w:bookmarkEnd w:id="0"/>
          </w:p>
          <w:p w:rsidR="00B73AF5" w:rsidRPr="006441B4" w:rsidRDefault="00B73AF5" w:rsidP="006F183B">
            <w:pPr>
              <w:pStyle w:val="Style2"/>
              <w:widowControl/>
              <w:spacing w:line="31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3.尊重党员的主体地位，不断完善党内激励、关怀、帮扶工作机制，落实党员知情权、参与权、选举权、监督权，党内重要情况及时向党员通报。</w:t>
            </w:r>
          </w:p>
          <w:p w:rsidR="00B73AF5" w:rsidRPr="006441B4" w:rsidRDefault="00B73AF5" w:rsidP="006F183B">
            <w:pPr>
              <w:pStyle w:val="Style2"/>
              <w:widowControl/>
              <w:spacing w:line="31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4.支部有年度工作计划和总结。</w:t>
            </w:r>
          </w:p>
          <w:p w:rsidR="00B73AF5" w:rsidRPr="006441B4" w:rsidRDefault="00B73AF5" w:rsidP="006F183B">
            <w:pPr>
              <w:widowControl/>
              <w:spacing w:line="31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5.党支部讨论决定重要事项前，充分听取党员意见。</w:t>
            </w:r>
          </w:p>
          <w:p w:rsidR="00B73AF5" w:rsidRPr="006441B4" w:rsidRDefault="00B73AF5" w:rsidP="006F183B">
            <w:pPr>
              <w:widowControl/>
              <w:spacing w:line="31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6.党支部切实履行党建带团建</w:t>
            </w:r>
            <w:r w:rsidR="00ED17A5"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带班级</w:t>
            </w: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的职责，发挥团支部</w:t>
            </w:r>
            <w:r w:rsidR="009D77CB"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和班级</w:t>
            </w: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的优势，开展生动有效的思想政治教育活动和社会实践活动、文体活动，促进学生全面发展。</w:t>
            </w:r>
          </w:p>
          <w:p w:rsidR="00B73AF5" w:rsidRPr="006441B4" w:rsidRDefault="00B73AF5" w:rsidP="006F183B">
            <w:pPr>
              <w:spacing w:line="31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7.从政治、思想、学习和生活上关心爱护党员，经常进行谈心谈话，及时了解他们的思想动态，帮助解决党员在学习、生活、就业等方面的实际困难。</w:t>
            </w:r>
          </w:p>
        </w:tc>
      </w:tr>
      <w:tr w:rsidR="00B73AF5" w:rsidRPr="006441B4" w:rsidTr="006F183B">
        <w:trPr>
          <w:trHeight w:val="40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lastRenderedPageBreak/>
              <w:t>3.党员队伍建设（20分）</w:t>
            </w:r>
          </w:p>
        </w:tc>
        <w:tc>
          <w:tcPr>
            <w:tcW w:w="1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pStyle w:val="Style2"/>
              <w:widowControl/>
              <w:spacing w:line="31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1.加强入党积极分子的培养教育，帮助入党积极分子坚定理想信念，增强党性修养，端正入党动机，不断壮大入党积极分子队伍。</w:t>
            </w:r>
          </w:p>
          <w:p w:rsidR="00B73AF5" w:rsidRPr="006441B4" w:rsidRDefault="00B73AF5" w:rsidP="006F183B">
            <w:pPr>
              <w:pStyle w:val="Style2"/>
              <w:widowControl/>
              <w:spacing w:line="31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严格按照标准和程序发展学生党员，始终把政治标准放在首位，坚持把综合素质作为发展学生党员的重要考察内容，注重把学生的一贯表现和关键时刻表现、自我评价和群众评议、学习情况和社会实践情况相结合。</w:t>
            </w:r>
          </w:p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3.组织学生党员积极参与班级事务管理，发挥团结学生、组织学生、教育学生的职能，主动维护校园和谐稳定。</w:t>
            </w:r>
          </w:p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4.党员总体素质较好，能够对照“四个合格”要求，在思想、学习、科研、社会实践和志愿服务等各方面表现突出，影响带动广大学生勤奋学习、积极奉献、努力成才。</w:t>
            </w:r>
          </w:p>
          <w:p w:rsidR="00B73AF5" w:rsidRPr="006441B4" w:rsidRDefault="00B73AF5" w:rsidP="006F183B">
            <w:pPr>
              <w:widowControl/>
              <w:spacing w:line="31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5.积极做好党员组织关系转接及党建材料的撰写、归档工作。</w:t>
            </w:r>
          </w:p>
          <w:p w:rsidR="00B73AF5" w:rsidRPr="006441B4" w:rsidRDefault="00B73AF5" w:rsidP="006F183B">
            <w:pPr>
              <w:widowControl/>
              <w:spacing w:line="31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6.党员组织关系管理规范，合规管理流动党员，及时处置不合格党员。党费缴纳及时足额。</w:t>
            </w:r>
          </w:p>
        </w:tc>
      </w:tr>
      <w:tr w:rsidR="00B73AF5" w:rsidRPr="006441B4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RPr="006441B4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RPr="006441B4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RPr="006441B4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RPr="006441B4" w:rsidTr="006F183B">
        <w:trPr>
          <w:trHeight w:val="3100"/>
          <w:jc w:val="center"/>
        </w:trPr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4.工作业绩（20分）</w:t>
            </w:r>
          </w:p>
        </w:tc>
        <w:tc>
          <w:tcPr>
            <w:tcW w:w="1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1.党支部在促进良好校风、班风、学风中发挥积极作用。</w:t>
            </w:r>
          </w:p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2.党支部能够有效带动学生在掌握科学文化知识、加强实践锻炼和日常工作生活中取得显著成绩，在关键时刻和重大活动中表现突出。</w:t>
            </w:r>
          </w:p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3.有效开展学生思想政治教育，教育引导党员自觉践行社会主义核心价值观，支部氛围良好，学风优良，学生思想政治状况积极健康向上。 </w:t>
            </w:r>
          </w:p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4.创新支部活动形式，开展各类特色学习和实践活动，特点鲜明、充满活力、吸引力强，成效明显。</w:t>
            </w:r>
          </w:p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5.支部建设取得显著成果，受到上级表彰或被树为典型。</w:t>
            </w:r>
          </w:p>
        </w:tc>
      </w:tr>
      <w:tr w:rsidR="00B73AF5" w:rsidRPr="006441B4" w:rsidTr="006F183B">
        <w:trPr>
          <w:trHeight w:val="860"/>
          <w:jc w:val="center"/>
        </w:trPr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Pr="006441B4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5.群众反映（20分）</w:t>
            </w:r>
          </w:p>
        </w:tc>
        <w:tc>
          <w:tcPr>
            <w:tcW w:w="1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AF5" w:rsidRPr="006441B4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441B4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在党员群众满意度测评中满意率较高。</w:t>
            </w:r>
          </w:p>
        </w:tc>
      </w:tr>
    </w:tbl>
    <w:p w:rsidR="00B53A2F" w:rsidRPr="006441B4" w:rsidRDefault="00B53A2F"/>
    <w:sectPr w:rsidR="00B53A2F" w:rsidRPr="006441B4" w:rsidSect="00B73A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16A" w:rsidRDefault="00F6416A" w:rsidP="00B73AF5">
      <w:r>
        <w:separator/>
      </w:r>
    </w:p>
  </w:endnote>
  <w:endnote w:type="continuationSeparator" w:id="1">
    <w:p w:rsidR="00F6416A" w:rsidRDefault="00F6416A" w:rsidP="00B7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6A" w:rsidRDefault="00F6416A" w:rsidP="00B73AF5">
      <w:r>
        <w:separator/>
      </w:r>
    </w:p>
  </w:footnote>
  <w:footnote w:type="continuationSeparator" w:id="1">
    <w:p w:rsidR="00F6416A" w:rsidRDefault="00F6416A" w:rsidP="00B73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AF5"/>
    <w:rsid w:val="000D0F50"/>
    <w:rsid w:val="002E6C9A"/>
    <w:rsid w:val="00400001"/>
    <w:rsid w:val="006441B4"/>
    <w:rsid w:val="007B0FD5"/>
    <w:rsid w:val="00843DFB"/>
    <w:rsid w:val="009D77CB"/>
    <w:rsid w:val="00AB2FA6"/>
    <w:rsid w:val="00B2656F"/>
    <w:rsid w:val="00B53A2F"/>
    <w:rsid w:val="00B73AF5"/>
    <w:rsid w:val="00ED17A5"/>
    <w:rsid w:val="00F6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A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AF5"/>
    <w:rPr>
      <w:sz w:val="18"/>
      <w:szCs w:val="18"/>
    </w:rPr>
  </w:style>
  <w:style w:type="paragraph" w:customStyle="1" w:styleId="Style2">
    <w:name w:val="_Style 2"/>
    <w:basedOn w:val="a"/>
    <w:qFormat/>
    <w:rsid w:val="00B73A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李文静</dc:creator>
  <cp:keywords/>
  <dc:description/>
  <cp:lastModifiedBy>童静</cp:lastModifiedBy>
  <cp:revision>6</cp:revision>
  <dcterms:created xsi:type="dcterms:W3CDTF">2017-08-05T09:20:00Z</dcterms:created>
  <dcterms:modified xsi:type="dcterms:W3CDTF">2018-11-30T06:57:00Z</dcterms:modified>
</cp:coreProperties>
</file>