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260" w:rsidRPr="00FA5AEA" w:rsidRDefault="00B156D2" w:rsidP="00FA5AEA">
      <w:pPr>
        <w:widowControl/>
        <w:snapToGrid w:val="0"/>
        <w:spacing w:line="360" w:lineRule="auto"/>
        <w:jc w:val="left"/>
        <w:rPr>
          <w:rFonts w:ascii="仿宋_GB2312" w:eastAsia="仿宋_GB2312"/>
          <w:kern w:val="0"/>
          <w:sz w:val="32"/>
          <w:szCs w:val="32"/>
        </w:rPr>
      </w:pPr>
      <w:r w:rsidRPr="00FA5AEA">
        <w:rPr>
          <w:rFonts w:ascii="仿宋_GB2312" w:eastAsia="仿宋_GB2312" w:hint="eastAsia"/>
          <w:kern w:val="0"/>
          <w:sz w:val="32"/>
          <w:szCs w:val="32"/>
        </w:rPr>
        <w:t>附件1：</w:t>
      </w:r>
    </w:p>
    <w:p w:rsidR="004222DB" w:rsidRPr="00F6171B" w:rsidRDefault="00B156D2" w:rsidP="004222DB">
      <w:pPr>
        <w:jc w:val="center"/>
        <w:rPr>
          <w:rFonts w:eastAsia="黑体"/>
          <w:b/>
          <w:bCs/>
          <w:kern w:val="0"/>
          <w:sz w:val="36"/>
          <w:szCs w:val="36"/>
        </w:rPr>
      </w:pPr>
      <w:r w:rsidRPr="00F14957">
        <w:rPr>
          <w:rFonts w:eastAsia="黑体" w:hint="eastAsia"/>
          <w:b/>
          <w:bCs/>
          <w:kern w:val="0"/>
          <w:sz w:val="36"/>
          <w:szCs w:val="36"/>
        </w:rPr>
        <w:t>食品科学与工程学院</w:t>
      </w:r>
    </w:p>
    <w:p w:rsidR="004222DB" w:rsidRDefault="004222DB" w:rsidP="004222DB">
      <w:pPr>
        <w:jc w:val="center"/>
        <w:rPr>
          <w:rFonts w:eastAsia="黑体"/>
          <w:b/>
          <w:bCs/>
          <w:kern w:val="0"/>
          <w:sz w:val="36"/>
          <w:szCs w:val="36"/>
        </w:rPr>
      </w:pPr>
      <w:r w:rsidRPr="00F6171B">
        <w:rPr>
          <w:rFonts w:eastAsia="黑体"/>
          <w:b/>
          <w:bCs/>
          <w:kern w:val="0"/>
          <w:sz w:val="36"/>
          <w:szCs w:val="36"/>
        </w:rPr>
        <w:t>推荐优秀应届本科毕业生免试攻读硕士学位</w:t>
      </w:r>
    </w:p>
    <w:p w:rsidR="00B156D2" w:rsidRPr="001A5BB5" w:rsidRDefault="00B156D2" w:rsidP="001A5BB5">
      <w:pPr>
        <w:jc w:val="center"/>
        <w:rPr>
          <w:rFonts w:eastAsia="黑体"/>
          <w:b/>
          <w:bCs/>
          <w:kern w:val="0"/>
          <w:sz w:val="36"/>
          <w:szCs w:val="36"/>
        </w:rPr>
      </w:pPr>
      <w:bookmarkStart w:id="0" w:name="_GoBack"/>
      <w:r w:rsidRPr="001A5BB5">
        <w:rPr>
          <w:rFonts w:eastAsia="黑体" w:hint="eastAsia"/>
          <w:b/>
          <w:bCs/>
          <w:kern w:val="0"/>
          <w:sz w:val="36"/>
          <w:szCs w:val="36"/>
        </w:rPr>
        <w:t>政治品德考核办法</w:t>
      </w:r>
    </w:p>
    <w:bookmarkEnd w:id="0"/>
    <w:p w:rsidR="00B156D2" w:rsidRPr="00F14957" w:rsidRDefault="00B156D2" w:rsidP="00F14957">
      <w:pPr>
        <w:widowControl/>
        <w:snapToGrid w:val="0"/>
        <w:spacing w:beforeLines="50" w:before="156"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为全面贯彻党的教育方针，坚持社会主义办学方向，培养德、智、体、美等方面全面发展的社会主义建设者和接班人，使学生品德行为的考评工作逐步实现科学化，根据教育部《高等学校学生行为准则》（教学〔2005〕5号）、《普通高等学校学生管理规定》（教育部令第41号）、《西北农林科技大学学生管理规定（试行）》（校学发〔2017〕284号）等有关规定，结合</w:t>
      </w:r>
      <w:r w:rsidR="004222DB" w:rsidRPr="00F14957">
        <w:rPr>
          <w:rFonts w:ascii="仿宋" w:eastAsia="仿宋" w:hAnsi="仿宋" w:hint="eastAsia"/>
          <w:kern w:val="0"/>
          <w:sz w:val="32"/>
          <w:szCs w:val="32"/>
        </w:rPr>
        <w:t>学</w:t>
      </w:r>
      <w:r w:rsidRPr="00F14957">
        <w:rPr>
          <w:rFonts w:ascii="仿宋" w:eastAsia="仿宋" w:hAnsi="仿宋" w:hint="eastAsia"/>
          <w:kern w:val="0"/>
          <w:sz w:val="32"/>
          <w:szCs w:val="32"/>
        </w:rPr>
        <w:t>院实际，制定本办法。</w:t>
      </w:r>
    </w:p>
    <w:p w:rsidR="00211E9E" w:rsidRPr="00F14957" w:rsidRDefault="00211E9E"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一、学生思想政治品德考核由学生工作办公室负责组织实施，成立以党委书记为组长、副书记为副组长、全体辅导员及相关人员为成员的考核小组。</w:t>
      </w:r>
    </w:p>
    <w:p w:rsidR="00211E9E" w:rsidRPr="00F14957" w:rsidRDefault="00211E9E" w:rsidP="00FA5AEA">
      <w:pPr>
        <w:widowControl/>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二、</w:t>
      </w:r>
      <w:r w:rsidR="00B156D2" w:rsidRPr="00F14957">
        <w:rPr>
          <w:rFonts w:ascii="仿宋" w:eastAsia="仿宋" w:hAnsi="仿宋" w:hint="eastAsia"/>
          <w:kern w:val="0"/>
          <w:sz w:val="32"/>
          <w:szCs w:val="32"/>
        </w:rPr>
        <w:t>学生思想政治品德考核满分10分，其中综合测评德育部分考核得分和思想政治理论课程学习考核得分各占50%，最终考核得分6分为合格。6分及以上的学生方具</w:t>
      </w:r>
      <w:r w:rsidRPr="00F14957">
        <w:rPr>
          <w:rFonts w:ascii="仿宋" w:eastAsia="仿宋" w:hAnsi="仿宋" w:hint="eastAsia"/>
          <w:kern w:val="0"/>
          <w:sz w:val="32"/>
          <w:szCs w:val="32"/>
        </w:rPr>
        <w:t>有</w:t>
      </w:r>
      <w:r w:rsidR="00B156D2" w:rsidRPr="00F14957">
        <w:rPr>
          <w:rFonts w:ascii="仿宋" w:eastAsia="仿宋" w:hAnsi="仿宋" w:hint="eastAsia"/>
          <w:kern w:val="0"/>
          <w:sz w:val="32"/>
          <w:szCs w:val="32"/>
        </w:rPr>
        <w:t>推免生遴选资格。</w:t>
      </w:r>
    </w:p>
    <w:p w:rsidR="00B156D2" w:rsidRPr="00F14957" w:rsidRDefault="00B156D2" w:rsidP="00FA5AEA">
      <w:pPr>
        <w:widowControl/>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得分</w:t>
      </w:r>
      <w:r w:rsidR="00211E9E" w:rsidRPr="00F14957">
        <w:rPr>
          <w:rFonts w:ascii="仿宋" w:eastAsia="仿宋" w:hAnsi="仿宋" w:hint="eastAsia"/>
          <w:kern w:val="0"/>
          <w:sz w:val="32"/>
          <w:szCs w:val="32"/>
        </w:rPr>
        <w:t>计算公式</w:t>
      </w:r>
      <w:r w:rsidRPr="00F14957">
        <w:rPr>
          <w:rFonts w:ascii="仿宋" w:eastAsia="仿宋" w:hAnsi="仿宋" w:hint="eastAsia"/>
          <w:kern w:val="0"/>
          <w:sz w:val="32"/>
          <w:szCs w:val="32"/>
        </w:rPr>
        <w:t>：</w:t>
      </w:r>
      <w:r w:rsidR="00FA5AEA" w:rsidRPr="00F14957">
        <w:rPr>
          <w:rFonts w:ascii="仿宋" w:eastAsia="仿宋" w:hAnsi="仿宋" w:hint="eastAsia"/>
          <w:kern w:val="0"/>
          <w:sz w:val="32"/>
          <w:szCs w:val="32"/>
        </w:rPr>
        <w:t>思想政治品德考核得分=综合测评德育平均分×50%+（思想政治理论课程学习平均得分/10）×50%</w:t>
      </w:r>
    </w:p>
    <w:p w:rsidR="00211E9E" w:rsidRPr="00F14957" w:rsidRDefault="00211E9E"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三、学生思想政治品德考核认定结果为“合格”或“不合格”。</w:t>
      </w:r>
    </w:p>
    <w:p w:rsidR="00211E9E" w:rsidRPr="00F14957" w:rsidRDefault="00211E9E"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lastRenderedPageBreak/>
        <w:t>四、有下列情况之一者，学生思想品德考核认定为“不合格”：</w:t>
      </w:r>
    </w:p>
    <w:p w:rsidR="00211E9E" w:rsidRPr="00F14957" w:rsidRDefault="00211E9E"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1.违反国家法律法规，受司法部门或公安部门处罚的；</w:t>
      </w:r>
    </w:p>
    <w:p w:rsidR="00211E9E" w:rsidRPr="00F14957" w:rsidRDefault="00211E9E"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2.参与或组织影响国家统一和社会稳定的活动的，在学校参与或组织封建迷信或宗教活动的；</w:t>
      </w:r>
    </w:p>
    <w:p w:rsidR="00211E9E" w:rsidRPr="00F14957" w:rsidRDefault="00211E9E"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3.违反学校管理规定，受“警告”、“严重警告”、“记过”、“留校察看”、“开除学籍”等纪律处分的；</w:t>
      </w:r>
    </w:p>
    <w:p w:rsidR="00211E9E" w:rsidRPr="00F14957" w:rsidRDefault="00211E9E"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4.违反学校和学院管理规定的。</w:t>
      </w:r>
    </w:p>
    <w:p w:rsidR="00211E9E" w:rsidRPr="00F14957" w:rsidRDefault="00211E9E"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五、本办法从2014级学生开始实施。</w:t>
      </w:r>
    </w:p>
    <w:p w:rsidR="00211E9E" w:rsidRPr="00F14957" w:rsidRDefault="009A5531" w:rsidP="00211E9E">
      <w:pPr>
        <w:snapToGrid w:val="0"/>
        <w:spacing w:line="360" w:lineRule="auto"/>
        <w:ind w:firstLineChars="200" w:firstLine="640"/>
        <w:jc w:val="left"/>
        <w:rPr>
          <w:rFonts w:ascii="仿宋" w:eastAsia="仿宋" w:hAnsi="仿宋"/>
          <w:kern w:val="0"/>
          <w:sz w:val="32"/>
          <w:szCs w:val="32"/>
        </w:rPr>
      </w:pPr>
      <w:r w:rsidRPr="00F14957">
        <w:rPr>
          <w:rFonts w:ascii="仿宋" w:eastAsia="仿宋" w:hAnsi="仿宋" w:hint="eastAsia"/>
          <w:kern w:val="0"/>
          <w:sz w:val="32"/>
          <w:szCs w:val="32"/>
        </w:rPr>
        <w:t>六</w:t>
      </w:r>
      <w:r w:rsidR="00211E9E" w:rsidRPr="00F14957">
        <w:rPr>
          <w:rFonts w:ascii="仿宋" w:eastAsia="仿宋" w:hAnsi="仿宋" w:hint="eastAsia"/>
          <w:kern w:val="0"/>
          <w:sz w:val="32"/>
          <w:szCs w:val="32"/>
        </w:rPr>
        <w:t>、本办法由学生工作办公室负责解释。</w:t>
      </w:r>
    </w:p>
    <w:sectPr w:rsidR="00211E9E" w:rsidRPr="00F149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461" w:rsidRDefault="00497461" w:rsidP="00B156D2">
      <w:r>
        <w:separator/>
      </w:r>
    </w:p>
  </w:endnote>
  <w:endnote w:type="continuationSeparator" w:id="0">
    <w:p w:rsidR="00497461" w:rsidRDefault="00497461" w:rsidP="00B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461" w:rsidRDefault="00497461" w:rsidP="00B156D2">
      <w:r>
        <w:separator/>
      </w:r>
    </w:p>
  </w:footnote>
  <w:footnote w:type="continuationSeparator" w:id="0">
    <w:p w:rsidR="00497461" w:rsidRDefault="00497461" w:rsidP="00B15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56D2"/>
    <w:rsid w:val="0003461F"/>
    <w:rsid w:val="001A5BB5"/>
    <w:rsid w:val="00211E9E"/>
    <w:rsid w:val="004222DB"/>
    <w:rsid w:val="00497461"/>
    <w:rsid w:val="005351DE"/>
    <w:rsid w:val="005A4260"/>
    <w:rsid w:val="005F7AEB"/>
    <w:rsid w:val="007F4488"/>
    <w:rsid w:val="009508B5"/>
    <w:rsid w:val="009A5531"/>
    <w:rsid w:val="00A940CB"/>
    <w:rsid w:val="00B156D2"/>
    <w:rsid w:val="00C93992"/>
    <w:rsid w:val="00EE18DE"/>
    <w:rsid w:val="00F14957"/>
    <w:rsid w:val="00FA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EB586-B43B-4A8A-AF15-0C0E0FC7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6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56D2"/>
    <w:rPr>
      <w:sz w:val="18"/>
      <w:szCs w:val="18"/>
    </w:rPr>
  </w:style>
  <w:style w:type="paragraph" w:styleId="a5">
    <w:name w:val="footer"/>
    <w:basedOn w:val="a"/>
    <w:link w:val="a6"/>
    <w:uiPriority w:val="99"/>
    <w:unhideWhenUsed/>
    <w:rsid w:val="00B156D2"/>
    <w:pPr>
      <w:tabs>
        <w:tab w:val="center" w:pos="4153"/>
        <w:tab w:val="right" w:pos="8306"/>
      </w:tabs>
      <w:snapToGrid w:val="0"/>
      <w:jc w:val="left"/>
    </w:pPr>
    <w:rPr>
      <w:sz w:val="18"/>
      <w:szCs w:val="18"/>
    </w:rPr>
  </w:style>
  <w:style w:type="character" w:customStyle="1" w:styleId="a6">
    <w:name w:val="页脚 字符"/>
    <w:basedOn w:val="a0"/>
    <w:link w:val="a5"/>
    <w:uiPriority w:val="99"/>
    <w:rsid w:val="00B156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刘娜</dc:creator>
  <cp:keywords/>
  <dc:description/>
  <cp:lastModifiedBy>吕欣</cp:lastModifiedBy>
  <cp:revision>10</cp:revision>
  <dcterms:created xsi:type="dcterms:W3CDTF">2017-09-10T10:35:00Z</dcterms:created>
  <dcterms:modified xsi:type="dcterms:W3CDTF">2017-09-10T12:16:00Z</dcterms:modified>
</cp:coreProperties>
</file>