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FF" w:rsidRPr="00A87A5C" w:rsidRDefault="006557FF" w:rsidP="006557FF">
      <w:pPr>
        <w:rPr>
          <w:rFonts w:ascii="仿宋_GB2312" w:eastAsia="仿宋_GB2312" w:hAnsi="宋体" w:cs="宋体"/>
          <w:sz w:val="28"/>
          <w:szCs w:val="28"/>
        </w:rPr>
      </w:pPr>
      <w:r w:rsidRPr="00A87A5C">
        <w:rPr>
          <w:rFonts w:ascii="仿宋_GB2312" w:eastAsia="仿宋_GB2312" w:hAnsi="宋体" w:cs="宋体" w:hint="eastAsia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sz w:val="28"/>
          <w:szCs w:val="28"/>
        </w:rPr>
        <w:t>2</w:t>
      </w:r>
    </w:p>
    <w:p w:rsidR="006557FF" w:rsidRPr="00A87A5C" w:rsidRDefault="006557FF" w:rsidP="006557FF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A87A5C">
        <w:rPr>
          <w:rFonts w:ascii="方正小标宋简体" w:eastAsia="方正小标宋简体" w:hint="eastAsia"/>
          <w:sz w:val="32"/>
          <w:szCs w:val="32"/>
        </w:rPr>
        <w:t>关于毕业生使用数字离校系统</w:t>
      </w:r>
    </w:p>
    <w:p w:rsidR="006557FF" w:rsidRPr="00A87A5C" w:rsidRDefault="006557FF" w:rsidP="006557FF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 w:rsidRPr="00A87A5C">
        <w:rPr>
          <w:rFonts w:ascii="方正小标宋简体" w:eastAsia="方正小标宋简体" w:hint="eastAsia"/>
          <w:sz w:val="32"/>
          <w:szCs w:val="32"/>
        </w:rPr>
        <w:t>办理离校手续的说明</w:t>
      </w:r>
      <w:r w:rsidRPr="00A87A5C">
        <w:rPr>
          <w:rFonts w:hint="eastAsia"/>
          <w:sz w:val="32"/>
          <w:szCs w:val="32"/>
        </w:rPr>
        <w:t xml:space="preserve"> </w:t>
      </w:r>
      <w:bookmarkEnd w:id="0"/>
      <w:r w:rsidRPr="00A87A5C">
        <w:rPr>
          <w:rFonts w:hint="eastAsia"/>
          <w:sz w:val="32"/>
          <w:szCs w:val="32"/>
        </w:rPr>
        <w:t xml:space="preserve"> </w:t>
      </w:r>
    </w:p>
    <w:p w:rsidR="006557FF" w:rsidRPr="00A87A5C" w:rsidRDefault="006557FF" w:rsidP="006557FF">
      <w:pPr>
        <w:spacing w:line="520" w:lineRule="exact"/>
        <w:ind w:firstLine="540"/>
        <w:jc w:val="left"/>
        <w:rPr>
          <w:rFonts w:ascii="仿宋_GB2312" w:eastAsia="仿宋_GB2312" w:hAnsi="仿宋" w:cs="仿宋"/>
          <w:sz w:val="28"/>
          <w:szCs w:val="28"/>
        </w:rPr>
      </w:pPr>
      <w:r w:rsidRPr="00A87A5C">
        <w:rPr>
          <w:rFonts w:ascii="仿宋_GB2312" w:eastAsia="仿宋_GB2312" w:hAnsi="仿宋" w:cs="仿宋" w:hint="eastAsia"/>
          <w:sz w:val="28"/>
          <w:szCs w:val="28"/>
        </w:rPr>
        <w:t>我校的毕业生采用数字离校系统</w:t>
      </w:r>
      <w:proofErr w:type="gramStart"/>
      <w:r w:rsidRPr="00A87A5C">
        <w:rPr>
          <w:rFonts w:ascii="仿宋_GB2312" w:eastAsia="仿宋_GB2312" w:hAnsi="仿宋" w:cs="仿宋" w:hint="eastAsia"/>
          <w:sz w:val="28"/>
          <w:szCs w:val="28"/>
        </w:rPr>
        <w:t>办理部</w:t>
      </w:r>
      <w:proofErr w:type="gramEnd"/>
      <w:r w:rsidRPr="00A87A5C">
        <w:rPr>
          <w:rFonts w:ascii="仿宋_GB2312" w:eastAsia="仿宋_GB2312" w:hAnsi="仿宋" w:cs="仿宋" w:hint="eastAsia"/>
          <w:sz w:val="28"/>
          <w:szCs w:val="28"/>
        </w:rPr>
        <w:t>分离校手续。电子离校系统中</w:t>
      </w:r>
      <w:proofErr w:type="gramStart"/>
      <w:r w:rsidRPr="00A87A5C">
        <w:rPr>
          <w:rFonts w:ascii="仿宋_GB2312" w:eastAsia="仿宋_GB2312" w:hAnsi="仿宋" w:cs="仿宋" w:hint="eastAsia"/>
          <w:sz w:val="28"/>
          <w:szCs w:val="28"/>
        </w:rPr>
        <w:t>若相应</w:t>
      </w:r>
      <w:proofErr w:type="gramEnd"/>
      <w:r w:rsidRPr="00A87A5C">
        <w:rPr>
          <w:rFonts w:ascii="仿宋_GB2312" w:eastAsia="仿宋_GB2312" w:hAnsi="仿宋" w:cs="仿宋" w:hint="eastAsia"/>
          <w:sz w:val="28"/>
          <w:szCs w:val="28"/>
        </w:rPr>
        <w:t>的部门审核已标志为“无需办理”或“通过”状态，则表示同学与该部门间已办妥离校手续，否则，</w:t>
      </w:r>
      <w:proofErr w:type="gramStart"/>
      <w:r w:rsidRPr="00A87A5C">
        <w:rPr>
          <w:rFonts w:ascii="仿宋_GB2312" w:eastAsia="仿宋_GB2312" w:hAnsi="仿宋" w:cs="仿宋" w:hint="eastAsia"/>
          <w:sz w:val="28"/>
          <w:szCs w:val="28"/>
        </w:rPr>
        <w:t>需前往</w:t>
      </w:r>
      <w:proofErr w:type="gramEnd"/>
      <w:r w:rsidRPr="00A87A5C">
        <w:rPr>
          <w:rFonts w:ascii="仿宋_GB2312" w:eastAsia="仿宋_GB2312" w:hAnsi="仿宋" w:cs="仿宋" w:hint="eastAsia"/>
          <w:sz w:val="28"/>
          <w:szCs w:val="28"/>
        </w:rPr>
        <w:t>该部门办理离校手续或进行咨询。</w:t>
      </w:r>
    </w:p>
    <w:p w:rsidR="006557FF" w:rsidRPr="00A87A5C" w:rsidRDefault="006557FF" w:rsidP="006557FF">
      <w:pPr>
        <w:spacing w:line="520" w:lineRule="exact"/>
        <w:ind w:firstLine="540"/>
        <w:jc w:val="left"/>
        <w:rPr>
          <w:rFonts w:ascii="仿宋_GB2312" w:eastAsia="仿宋_GB2312" w:hAnsi="仿宋" w:cs="仿宋"/>
          <w:sz w:val="28"/>
          <w:szCs w:val="28"/>
        </w:rPr>
      </w:pPr>
      <w:r w:rsidRPr="00A87A5C">
        <w:rPr>
          <w:rFonts w:ascii="仿宋_GB2312" w:eastAsia="仿宋_GB2312" w:hAnsi="仿宋" w:cs="仿宋" w:hint="eastAsia"/>
          <w:sz w:val="28"/>
          <w:szCs w:val="28"/>
        </w:rPr>
        <w:t>部门、学院或毕业学生可以在2017年6月23日起，通过网址</w:t>
      </w:r>
      <w:hyperlink r:id="rId7" w:history="1">
        <w:r w:rsidRPr="00A87A5C">
          <w:rPr>
            <w:rStyle w:val="a5"/>
            <w:rFonts w:ascii="仿宋_GB2312" w:eastAsia="仿宋_GB2312" w:hAnsi="仿宋" w:cs="仿宋" w:hint="eastAsia"/>
            <w:sz w:val="28"/>
            <w:szCs w:val="28"/>
          </w:rPr>
          <w:t>http://lx.nwsuaf.edu.cn</w:t>
        </w:r>
      </w:hyperlink>
      <w:r w:rsidRPr="00A87A5C">
        <w:rPr>
          <w:rFonts w:ascii="仿宋_GB2312" w:eastAsia="仿宋_GB2312" w:hAnsi="仿宋" w:cs="仿宋" w:hint="eastAsia"/>
          <w:sz w:val="28"/>
          <w:szCs w:val="28"/>
        </w:rPr>
        <w:t>，登录数字离校系统办理离校相关手续。具体的操作使用说明，各学院离校管理人员可以参考网址</w:t>
      </w:r>
      <w:hyperlink r:id="rId8" w:history="1">
        <w:r w:rsidRPr="00A87A5C">
          <w:rPr>
            <w:rStyle w:val="a5"/>
            <w:rFonts w:ascii="仿宋_GB2312" w:eastAsia="仿宋_GB2312" w:hAnsi="仿宋" w:cs="仿宋" w:hint="eastAsia"/>
            <w:sz w:val="28"/>
            <w:szCs w:val="28"/>
          </w:rPr>
          <w:t>http://nic.nwsuaf.edu.cn/wlfw/yhzn/65515.htm</w:t>
        </w:r>
      </w:hyperlink>
      <w:r w:rsidRPr="00A87A5C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6557FF" w:rsidRPr="00A87A5C" w:rsidRDefault="006557FF" w:rsidP="006557FF">
      <w:pPr>
        <w:spacing w:line="52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A87A5C">
        <w:rPr>
          <w:rFonts w:ascii="仿宋_GB2312" w:eastAsia="仿宋_GB2312" w:hAnsi="仿宋" w:cs="仿宋" w:hint="eastAsia"/>
          <w:sz w:val="28"/>
          <w:szCs w:val="28"/>
        </w:rPr>
        <w:t xml:space="preserve">毕业学生登陆数字离校系统的账号和密码与校园信息门户一致。 </w:t>
      </w:r>
    </w:p>
    <w:p w:rsidR="006557FF" w:rsidRPr="00A87A5C" w:rsidRDefault="006557FF" w:rsidP="006557FF">
      <w:pPr>
        <w:spacing w:line="520" w:lineRule="exact"/>
        <w:ind w:firstLine="540"/>
        <w:jc w:val="left"/>
        <w:rPr>
          <w:rFonts w:ascii="仿宋_GB2312" w:eastAsia="仿宋_GB2312" w:hAnsi="仿宋" w:cs="仿宋"/>
          <w:sz w:val="28"/>
          <w:szCs w:val="28"/>
        </w:rPr>
      </w:pPr>
      <w:r w:rsidRPr="00A87A5C">
        <w:rPr>
          <w:rFonts w:ascii="仿宋_GB2312" w:eastAsia="仿宋_GB2312" w:hAnsi="仿宋" w:cs="仿宋" w:hint="eastAsia"/>
          <w:sz w:val="28"/>
          <w:szCs w:val="28"/>
        </w:rPr>
        <w:t>1.学生用户名及密码登陆数字离校系统后，点击“离校办理查询”，查看该同学离校手续的办理情况。</w:t>
      </w:r>
    </w:p>
    <w:p w:rsidR="006557FF" w:rsidRPr="00A87A5C" w:rsidRDefault="006557FF" w:rsidP="006557FF">
      <w:pPr>
        <w:spacing w:line="520" w:lineRule="exact"/>
        <w:jc w:val="left"/>
        <w:rPr>
          <w:rFonts w:ascii="仿宋_GB2312" w:eastAsia="仿宋_GB2312" w:hAnsi="仿宋" w:cs="仿宋"/>
          <w:sz w:val="28"/>
          <w:szCs w:val="28"/>
        </w:rPr>
      </w:pPr>
      <w:r w:rsidRPr="00A87A5C">
        <w:rPr>
          <w:rFonts w:ascii="仿宋_GB2312" w:eastAsia="仿宋_GB2312" w:hAnsi="仿宋" w:cs="仿宋" w:hint="eastAsia"/>
          <w:sz w:val="28"/>
          <w:szCs w:val="28"/>
        </w:rPr>
        <w:t xml:space="preserve">    2.数字离校系统中显示为“未办理”“不通过”状态的部门，</w:t>
      </w:r>
      <w:proofErr w:type="gramStart"/>
      <w:r w:rsidRPr="00A87A5C">
        <w:rPr>
          <w:rFonts w:ascii="仿宋_GB2312" w:eastAsia="仿宋_GB2312" w:hAnsi="仿宋" w:cs="仿宋" w:hint="eastAsia"/>
          <w:sz w:val="28"/>
          <w:szCs w:val="28"/>
        </w:rPr>
        <w:t>需前往</w:t>
      </w:r>
      <w:proofErr w:type="gramEnd"/>
      <w:r w:rsidRPr="00A87A5C">
        <w:rPr>
          <w:rFonts w:ascii="仿宋_GB2312" w:eastAsia="仿宋_GB2312" w:hAnsi="仿宋" w:cs="仿宋" w:hint="eastAsia"/>
          <w:sz w:val="28"/>
          <w:szCs w:val="28"/>
        </w:rPr>
        <w:t>该部门办理离校手续或进行咨询。</w:t>
      </w:r>
    </w:p>
    <w:p w:rsidR="006557FF" w:rsidRPr="00A87A5C" w:rsidRDefault="006557FF" w:rsidP="006557FF">
      <w:pPr>
        <w:jc w:val="center"/>
        <w:rPr>
          <w:rFonts w:ascii="仿宋_GB2312" w:eastAsia="仿宋_GB2312"/>
          <w:sz w:val="28"/>
          <w:szCs w:val="28"/>
        </w:rPr>
      </w:pPr>
      <w:r w:rsidRPr="00A87A5C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63051184" wp14:editId="547DE9EA">
            <wp:extent cx="5267325" cy="2486025"/>
            <wp:effectExtent l="0" t="0" r="9525" b="9525"/>
            <wp:docPr id="3" name="图片 3" descr="RJK4@O0T[4)5$11B(X$LW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RJK4@O0T[4)5$11B(X$LW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FF" w:rsidRPr="00A87A5C" w:rsidRDefault="006557FF" w:rsidP="006557FF">
      <w:pPr>
        <w:jc w:val="left"/>
        <w:rPr>
          <w:rFonts w:ascii="仿宋_GB2312" w:eastAsia="仿宋_GB2312" w:hAnsi="仿宋" w:cs="仿宋"/>
          <w:sz w:val="28"/>
          <w:szCs w:val="28"/>
        </w:rPr>
      </w:pPr>
      <w:r w:rsidRPr="00A87A5C">
        <w:rPr>
          <w:rFonts w:ascii="仿宋_GB2312" w:eastAsia="仿宋_GB2312" w:hAnsi="仿宋" w:cs="仿宋" w:hint="eastAsia"/>
          <w:sz w:val="28"/>
          <w:szCs w:val="28"/>
        </w:rPr>
        <w:t xml:space="preserve">    3.当除学院外的全部离校环节均为“已通过”状态后，方可去学院办理最后手续，领取毕业证书。</w:t>
      </w:r>
    </w:p>
    <w:p w:rsidR="006557FF" w:rsidRPr="00A87A5C" w:rsidRDefault="006557FF" w:rsidP="006557FF">
      <w:pPr>
        <w:jc w:val="left"/>
        <w:rPr>
          <w:rFonts w:ascii="仿宋_GB2312" w:eastAsia="仿宋_GB2312" w:hAnsi="仿宋" w:cs="仿宋"/>
          <w:sz w:val="28"/>
          <w:szCs w:val="28"/>
        </w:rPr>
      </w:pPr>
      <w:r w:rsidRPr="00A87A5C">
        <w:rPr>
          <w:rFonts w:ascii="仿宋_GB2312" w:eastAsia="仿宋_GB2312" w:hAnsi="仿宋" w:cs="仿宋" w:hint="eastAsia"/>
          <w:sz w:val="28"/>
          <w:szCs w:val="28"/>
        </w:rPr>
        <w:lastRenderedPageBreak/>
        <w:t xml:space="preserve">    4.本科生数字离校办理流程</w:t>
      </w:r>
    </w:p>
    <w:p w:rsidR="006557FF" w:rsidRPr="00A87A5C" w:rsidRDefault="006557FF" w:rsidP="006557FF">
      <w:pPr>
        <w:ind w:right="560"/>
        <w:jc w:val="left"/>
        <w:rPr>
          <w:rFonts w:ascii="仿宋_GB2312" w:eastAsia="仿宋_GB2312"/>
          <w:sz w:val="28"/>
          <w:szCs w:val="28"/>
        </w:rPr>
      </w:pPr>
      <w:r w:rsidRPr="00A87A5C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7D83A499" wp14:editId="3E4E85AE">
            <wp:extent cx="5276850" cy="6105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FF" w:rsidRPr="00A87A5C" w:rsidRDefault="006557FF" w:rsidP="006557FF">
      <w:pPr>
        <w:ind w:right="560"/>
        <w:jc w:val="left"/>
        <w:rPr>
          <w:rFonts w:ascii="仿宋_GB2312" w:eastAsia="仿宋_GB2312" w:hAnsi="仿宋" w:cs="仿宋"/>
          <w:sz w:val="28"/>
          <w:szCs w:val="28"/>
        </w:rPr>
      </w:pPr>
      <w:r w:rsidRPr="00A87A5C">
        <w:rPr>
          <w:rFonts w:ascii="仿宋_GB2312" w:eastAsia="仿宋_GB2312" w:hint="eastAsia"/>
          <w:sz w:val="28"/>
          <w:szCs w:val="28"/>
        </w:rPr>
        <w:br w:type="page"/>
      </w:r>
      <w:r w:rsidRPr="00A87A5C"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 w:rsidRPr="00A87A5C">
        <w:rPr>
          <w:rFonts w:ascii="仿宋_GB2312" w:eastAsia="仿宋_GB2312" w:hAnsi="仿宋" w:cs="仿宋" w:hint="eastAsia"/>
          <w:sz w:val="28"/>
          <w:szCs w:val="28"/>
        </w:rPr>
        <w:t>5.研究生数字离校办理流程</w:t>
      </w:r>
    </w:p>
    <w:p w:rsidR="006557FF" w:rsidRPr="00A87A5C" w:rsidRDefault="006557FF" w:rsidP="006557FF">
      <w:pPr>
        <w:ind w:right="560"/>
        <w:jc w:val="left"/>
        <w:rPr>
          <w:rFonts w:ascii="仿宋_GB2312" w:eastAsia="仿宋_GB2312"/>
          <w:sz w:val="28"/>
          <w:szCs w:val="28"/>
        </w:rPr>
      </w:pPr>
      <w:r w:rsidRPr="00A87A5C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656B470A" wp14:editId="5F913AE0">
            <wp:extent cx="5276850" cy="6524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FF" w:rsidRPr="00A87A5C" w:rsidRDefault="006557FF" w:rsidP="006557FF">
      <w:pPr>
        <w:ind w:right="560"/>
        <w:jc w:val="left"/>
        <w:rPr>
          <w:rFonts w:ascii="仿宋_GB2312" w:eastAsia="仿宋_GB2312"/>
          <w:sz w:val="28"/>
          <w:szCs w:val="28"/>
        </w:rPr>
      </w:pPr>
    </w:p>
    <w:p w:rsidR="00336DD9" w:rsidRDefault="00336DD9"/>
    <w:sectPr w:rsidR="00336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FA" w:rsidRDefault="005D6CFA" w:rsidP="006557FF">
      <w:r>
        <w:separator/>
      </w:r>
    </w:p>
  </w:endnote>
  <w:endnote w:type="continuationSeparator" w:id="0">
    <w:p w:rsidR="005D6CFA" w:rsidRDefault="005D6CFA" w:rsidP="0065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FA" w:rsidRDefault="005D6CFA" w:rsidP="006557FF">
      <w:r>
        <w:separator/>
      </w:r>
    </w:p>
  </w:footnote>
  <w:footnote w:type="continuationSeparator" w:id="0">
    <w:p w:rsidR="005D6CFA" w:rsidRDefault="005D6CFA" w:rsidP="0065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9C"/>
    <w:rsid w:val="00336DD9"/>
    <w:rsid w:val="005D6CFA"/>
    <w:rsid w:val="006557FF"/>
    <w:rsid w:val="00D9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7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557FF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6557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7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7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557FF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6557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.nwsuaf.edu.cn/wlfw/yhzn/6551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x.nwsuaf.edu.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侯东丽</dc:creator>
  <cp:keywords/>
  <dc:description/>
  <cp:lastModifiedBy>侯东丽</cp:lastModifiedBy>
  <cp:revision>2</cp:revision>
  <dcterms:created xsi:type="dcterms:W3CDTF">2017-06-22T08:09:00Z</dcterms:created>
  <dcterms:modified xsi:type="dcterms:W3CDTF">2017-06-22T08:09:00Z</dcterms:modified>
</cp:coreProperties>
</file>